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52" w:rsidRDefault="00CD1CF6" w:rsidP="00CD1CF6">
      <w:pPr>
        <w:pStyle w:val="1"/>
        <w:jc w:val="center"/>
      </w:pPr>
      <w:r w:rsidRPr="00CD1CF6">
        <w:t>Правовые аспекты использования ядерной энергии и ядерное право</w:t>
      </w:r>
    </w:p>
    <w:p w:rsidR="00CD1CF6" w:rsidRDefault="00CD1CF6" w:rsidP="00CD1CF6"/>
    <w:p w:rsidR="00CD1CF6" w:rsidRDefault="00CD1CF6" w:rsidP="00CD1CF6">
      <w:r>
        <w:t>Использование ядерной энергии имеет огромное значение для развития мировой энергетики, однако это сопряжено с рядом рисков. В связи с этим, правовое регулирование в данной области необходимо для обеспечения безопасности населения, окружающей среды и, в конечном итоге, для поддержания мирных отношений между государствами.</w:t>
      </w:r>
    </w:p>
    <w:p w:rsidR="00CD1CF6" w:rsidRDefault="00CD1CF6" w:rsidP="00CD1CF6">
      <w:r>
        <w:t>Ядерное право, как отрасль международного права регулирует вопросы</w:t>
      </w:r>
      <w:r w:rsidR="00F5302D">
        <w:t>,</w:t>
      </w:r>
      <w:bookmarkStart w:id="0" w:name="_GoBack"/>
      <w:bookmarkEnd w:id="0"/>
      <w:r>
        <w:t xml:space="preserve"> связанные с мирным использованием ядерной энергии. Основные принципы ядерного права включают в себя обеспечение ядерной безопасности, физической защиты, не распространения ядерного оружия и сотрудничества в области мирного использования атомной энергии.</w:t>
      </w:r>
    </w:p>
    <w:p w:rsidR="00CD1CF6" w:rsidRDefault="00CD1CF6" w:rsidP="00CD1CF6">
      <w:r>
        <w:t>Ядерная безопасность заключается в обеспечении безопасной эксплуатации ядерных объектов с целью предотвращения радиационных аварий и минимизации их последствий. В то же время, физическая защита направлена на предотвращение незаконного доступа к ядерным материалам и технологиям. Нераспространение ядерного оружия обеспечивает мирное использование атомной энергии и препятствует созданию новых ядерных бомб.</w:t>
      </w:r>
    </w:p>
    <w:p w:rsidR="00CD1CF6" w:rsidRDefault="00CD1CF6" w:rsidP="00CD1CF6">
      <w:r>
        <w:t>Многие международные соглашения регулируют эти вопросы. Одним из ключевых документов в данной области является Договор о нераспространении ядерного оружия. Кроме того, Международное агентство по атомной энергии (МАГАТЭ) играет ведущую роль в формировании стандартов и норм в области ядерной безопасности и сотрудничества.</w:t>
      </w:r>
    </w:p>
    <w:p w:rsidR="00CD1CF6" w:rsidRDefault="00CD1CF6" w:rsidP="00CD1CF6">
      <w:r>
        <w:t>На национальном уровне каждое государство разрабатывает свой правовой акт, регулирующий деятельность в сфере ядерной энергии. Эти законы, как правило, включают в себя нормы и правила по эксплуатации ядерных объектов, лицензированию, контролю за радиационной безопасностью, а также правовую ответственность за нарушение данных норм.</w:t>
      </w:r>
    </w:p>
    <w:p w:rsidR="00CD1CF6" w:rsidRDefault="00CD1CF6" w:rsidP="00CD1CF6">
      <w:r>
        <w:t>Таким образом, правовое регулирование использования ядерной энергии направлено на обеспечение безопасности и контроль за этим весьма чувствительным сектором, что имеет первостепенное значение для глобальной безопасности и устойчивого развития.</w:t>
      </w:r>
    </w:p>
    <w:p w:rsidR="00CD1CF6" w:rsidRDefault="00CD1CF6" w:rsidP="00CD1CF6">
      <w:r>
        <w:t>Интерес к использованию ядерной энергии возник после Второй мировой войны, когда были созданы первые ядерные бомбы. Эти губительные оружия продемонстрировали потенциальную мощь атома, но в то же время обозначили и необходимость строгого контроля над ядерной энергетикой. В следующие десятилетия многие государства начали разрабатывать свои ядерные программы, исследуя мирные аспекты ядерной энергии, такие как производство электроэнергии.</w:t>
      </w:r>
    </w:p>
    <w:p w:rsidR="00CD1CF6" w:rsidRDefault="00CD1CF6" w:rsidP="00CD1CF6">
      <w:r>
        <w:t xml:space="preserve">С ростом числа атомных электростанций в мире стали проявляться и риски, связанные с их эксплуатацией. Крупные аварии на атомных станциях, такие как Чернобыль и </w:t>
      </w:r>
      <w:proofErr w:type="spellStart"/>
      <w:r>
        <w:t>Фукусима</w:t>
      </w:r>
      <w:proofErr w:type="spellEnd"/>
      <w:r>
        <w:t>, показали, что последствия нарушений могут быть катастрофическими не только для ближайших территорий, но и для всего мирового сообщества. Поэтому акцент на безопасность стал ключевым в развитии ядерного права.</w:t>
      </w:r>
    </w:p>
    <w:p w:rsidR="00CD1CF6" w:rsidRDefault="00CD1CF6" w:rsidP="00CD1CF6">
      <w:r>
        <w:t>Многие страны усиливают требования к проектированию и строительству новых ядерных реакторов, а также к модернизации действующих, чтобы минимизировать риски. Эти требования касаются как технических аспектов (например, устойчивость к землетрясениям или цунами), так и организационных (системы раннего предупреждения, обучение персонала и др.).</w:t>
      </w:r>
    </w:p>
    <w:p w:rsidR="00CD1CF6" w:rsidRDefault="00CD1CF6" w:rsidP="00CD1CF6">
      <w:r>
        <w:t>Кроме этого, активно разрабатывается правовая база по вопросам транспортировки радиоактивных материалов. Главной задачей здесь является создание механизмов, обеспечивающих безопасность на всех этапах транспортировки — от погрузки до выгрузки.</w:t>
      </w:r>
    </w:p>
    <w:p w:rsidR="00CD1CF6" w:rsidRDefault="00CD1CF6" w:rsidP="00CD1CF6">
      <w:r>
        <w:lastRenderedPageBreak/>
        <w:t>Также важным аспектом ядерного права является вопрос о захоронении радиоактивных отходов. Ввиду длительного периода полураспада многих радиоактивных материалов, необходимо обеспечить их безопасное хранение на протяжении сотен и даже тысяч лет.</w:t>
      </w:r>
    </w:p>
    <w:p w:rsidR="00CD1CF6" w:rsidRPr="00CD1CF6" w:rsidRDefault="00CD1CF6" w:rsidP="00CD1CF6">
      <w:r>
        <w:t>В заключение, правовое регулирование в области ядерной энергии и ядерного права играет критически важную роль в современном мире. Эффективное правовое регулирование является залогом безопасности и доверия населения к использованию атомной энергии в мирных целях.</w:t>
      </w:r>
    </w:p>
    <w:sectPr w:rsidR="00CD1CF6" w:rsidRPr="00CD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52"/>
    <w:rsid w:val="00923D52"/>
    <w:rsid w:val="00CD1CF6"/>
    <w:rsid w:val="00F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17FF"/>
  <w15:chartTrackingRefBased/>
  <w15:docId w15:val="{E470F23E-7C53-4022-8D86-DB362FBD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2023-09-13T17:28:00Z</dcterms:created>
  <dcterms:modified xsi:type="dcterms:W3CDTF">2023-09-13T17:33:00Z</dcterms:modified>
</cp:coreProperties>
</file>