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9B" w:rsidRDefault="000E0EE5" w:rsidP="000E0EE5">
      <w:pPr>
        <w:pStyle w:val="1"/>
        <w:jc w:val="center"/>
      </w:pPr>
      <w:r w:rsidRPr="000E0EE5">
        <w:t>Правовое регулирование применения силы и международное право</w:t>
      </w:r>
    </w:p>
    <w:p w:rsidR="000E0EE5" w:rsidRDefault="000E0EE5" w:rsidP="000E0EE5"/>
    <w:p w:rsidR="000E0EE5" w:rsidRDefault="000E0EE5" w:rsidP="000E0EE5">
      <w:bookmarkStart w:id="0" w:name="_GoBack"/>
      <w:r>
        <w:t xml:space="preserve">Применение силы между государствами всегда было одним из наиболее острых и дискуссионных вопросов в международном праве. Принципы международного права, закрепленные в уставе ООН, являются основой для определения условий и ограничений использования силы на </w:t>
      </w:r>
      <w:r>
        <w:t>международной арене.</w:t>
      </w:r>
    </w:p>
    <w:p w:rsidR="000E0EE5" w:rsidRDefault="000E0EE5" w:rsidP="000E0EE5">
      <w:r>
        <w:t>Согласно Уставу ООН, угроза или применение силы против территориальной целостности или политической независимости какого-либо государства, или любое другое действие, не совместимое с целями ООН, является незаконным. Исключением из этого правила является использование силы в целях самообороны в случае армированной агрессии против государства до момента принятия соответствующи</w:t>
      </w:r>
      <w:r>
        <w:t>х мер Советом Безопасности ООН.</w:t>
      </w:r>
    </w:p>
    <w:p w:rsidR="000E0EE5" w:rsidRDefault="000E0EE5" w:rsidP="000E0EE5">
      <w:r>
        <w:t>Таким образом, Совет Безопасности ООН играет ключевую роль в регулировании применения силы в международных отношениях. Он имеет право принимать решения по применению международных санкций или даже военной интервенции для поддержания или восстановления межд</w:t>
      </w:r>
      <w:r>
        <w:t>ународного мира и безопасности.</w:t>
      </w:r>
    </w:p>
    <w:p w:rsidR="000E0EE5" w:rsidRDefault="000E0EE5" w:rsidP="000E0EE5">
      <w:r>
        <w:t>С течением времени развиваются и другие аспекты правового регулирования применения силы. Например, появилась концепция "ответственности защищать" (R2P), которая предполагает право и даже обязанность международного сообщества вмешаться в ситуацию в определенном государстве в случае серьезных нарушений прав человека, геноцида</w:t>
      </w:r>
      <w:r>
        <w:t>, этнических чисток и пр.</w:t>
      </w:r>
    </w:p>
    <w:p w:rsidR="000E0EE5" w:rsidRDefault="000E0EE5" w:rsidP="000E0EE5">
      <w:r>
        <w:t>Важным аспектом в этой области является также развитие международного гуманитарного права, которое регулирует ведение военных действий, защиту гражданских лиц и другие вопросы, связанные с конфликтами.</w:t>
      </w:r>
    </w:p>
    <w:p w:rsidR="000E0EE5" w:rsidRDefault="000E0EE5" w:rsidP="000E0EE5">
      <w:r>
        <w:t xml:space="preserve">В последние десятилетия мировое сообщество сталкивается с новыми вызовами в сфере применения силы, что требует адаптации и развития существующих международно-правовых норм. Одним из таких вызовов стали </w:t>
      </w:r>
      <w:proofErr w:type="spellStart"/>
      <w:r>
        <w:t>киберугрозы</w:t>
      </w:r>
      <w:proofErr w:type="spellEnd"/>
      <w:r>
        <w:t xml:space="preserve"> и </w:t>
      </w:r>
      <w:proofErr w:type="spellStart"/>
      <w:r>
        <w:t>кибератаки</w:t>
      </w:r>
      <w:proofErr w:type="spellEnd"/>
      <w:r>
        <w:t>, которые могут причинить столь же серьезный ущерб, как и традиционные военные действия. Разработка международных правил, регулирующих киберпространство, становится при</w:t>
      </w:r>
      <w:r>
        <w:t>оритетом для многих государств.</w:t>
      </w:r>
    </w:p>
    <w:p w:rsidR="000E0EE5" w:rsidRDefault="000E0EE5" w:rsidP="000E0EE5">
      <w:r>
        <w:t>Еще одним аспектом является вопрос о правомерности вмешательства в дела суверенных государств в целях защиты прав человека или пресечения актов терроризма. Такие операции могут быть как односторонними, так и многосторонними, и их правомерность часто вызывает споры на международной арене. Важно обеспечивать баланс между суверенитетом государства и необходимостью реагировать на грозящие ме</w:t>
      </w:r>
      <w:r>
        <w:t>ждународному сообществу угрозы.</w:t>
      </w:r>
    </w:p>
    <w:p w:rsidR="000E0EE5" w:rsidRDefault="000E0EE5" w:rsidP="000E0EE5">
      <w:r>
        <w:t xml:space="preserve">Проблема применения силы также актуальна в контексте внутригосударственных конфликтов. Во многих случаях международное сообщество стоит перед дилеммой: вмешаться и попытаться предотвратить нарушения прав человека или уважать принцип </w:t>
      </w:r>
      <w:proofErr w:type="gramStart"/>
      <w:r>
        <w:t>не вмешательства</w:t>
      </w:r>
      <w:proofErr w:type="gramEnd"/>
      <w:r>
        <w:t xml:space="preserve"> во внутренние дела государств. В таких ситуациях важнейшую роль играют региональные организации, такие как ОБСЕ, АСЕАН или Африканский союз, которые могут предложить механизмы решения конфликтов, основанные на региона</w:t>
      </w:r>
      <w:r>
        <w:t>льных особенностях и интересах.</w:t>
      </w:r>
    </w:p>
    <w:p w:rsidR="000E0EE5" w:rsidRDefault="000E0EE5" w:rsidP="000E0EE5">
      <w:r>
        <w:t>Основным принципом во всех этих ситуациях должно оставаться стремление к дипломатическому решению конфликтов, применение силы следует рассматривать как крайнюю меру. Важность соблюдения международного права и принципов Устава ООН не может быть недооценена, поскольку они служат опорой для международного порядка и безопасности.</w:t>
      </w:r>
    </w:p>
    <w:p w:rsidR="000E0EE5" w:rsidRPr="000E0EE5" w:rsidRDefault="000E0EE5" w:rsidP="000E0EE5">
      <w:r>
        <w:lastRenderedPageBreak/>
        <w:t>В заключение следует отметить, что правовое регулирование применения силы в международных отношениях продолжает развиваться, приспосабливаясь к меняющимся реалиям мировой политики и новым вызовам безопасности. Основной целью остается поддержание международного мира и стабильности, а также предотвращение конфликтов и защита прав человека.</w:t>
      </w:r>
      <w:bookmarkEnd w:id="0"/>
    </w:p>
    <w:sectPr w:rsidR="000E0EE5" w:rsidRPr="000E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9B"/>
    <w:rsid w:val="000E0EE5"/>
    <w:rsid w:val="00D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41FA"/>
  <w15:chartTrackingRefBased/>
  <w15:docId w15:val="{80F2AFE8-3DF9-4CC2-885B-56563704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0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E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2023-09-13T17:33:00Z</dcterms:created>
  <dcterms:modified xsi:type="dcterms:W3CDTF">2023-09-13T17:37:00Z</dcterms:modified>
</cp:coreProperties>
</file>