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23" w:rsidRDefault="00EC6FD4" w:rsidP="00EC6FD4">
      <w:pPr>
        <w:pStyle w:val="1"/>
        <w:jc w:val="center"/>
      </w:pPr>
      <w:r w:rsidRPr="00EC6FD4">
        <w:t>Правовые основы экономической интеграции в международных структурах</w:t>
      </w:r>
    </w:p>
    <w:p w:rsidR="00EC6FD4" w:rsidRDefault="00EC6FD4" w:rsidP="00EC6FD4"/>
    <w:p w:rsidR="00EC6FD4" w:rsidRDefault="00EC6FD4" w:rsidP="00EC6FD4">
      <w:bookmarkStart w:id="0" w:name="_GoBack"/>
      <w:r>
        <w:t>Правовые основы экономической интеграции в международных структурах играют ключевую роль в современном мире, где страны сотрудничают и интегрируют свои экономики для достижения общих целей. Экономическая интеграция представляет собой процесс объединения национальных рынков, торговых отношений и экономических политик различных стран с целью содействия экономическому росту, устойчивому развит</w:t>
      </w:r>
      <w:r>
        <w:t>ию и совместной благосостоянию.</w:t>
      </w:r>
    </w:p>
    <w:p w:rsidR="00EC6FD4" w:rsidRDefault="00EC6FD4" w:rsidP="00EC6FD4">
      <w:r>
        <w:t>Важной составляющей правовых основ экономической интеграции являются международные договоры и соглашения, заключаемые между странами-участницами. Эти договоры устанавливают правила и обязательства, регулирующие торговлю, инвестиции, таможенные процедуры, конкуренцию и другие аспекты экономических отношений между странами. Примерами таких договоров являются Соглашение о свободной торговле (ССТ), Соглашение об экономическом партнерстве (</w:t>
      </w:r>
      <w:r>
        <w:t>СЭП), Таможенный союз и другие.</w:t>
      </w:r>
    </w:p>
    <w:p w:rsidR="00EC6FD4" w:rsidRDefault="00EC6FD4" w:rsidP="00EC6FD4">
      <w:r>
        <w:t>Важным аспектом правовых основ экономической интеграции является создание судебных органов и механизмов разрешения споров для обеспечения соблюдения правил интеграции. Эти органы имеют право принимать решения и рассматривать жалобы от стран-участниц и частных компаний в случае нарушения правил. Это способствует соблюдению обязател</w:t>
      </w:r>
      <w:r>
        <w:t>ьств и устойчивости интеграции.</w:t>
      </w:r>
    </w:p>
    <w:p w:rsidR="00EC6FD4" w:rsidRDefault="00EC6FD4" w:rsidP="00EC6FD4">
      <w:r>
        <w:t>Еще одним аспектом является согласование и гармонизация законодательства и нормативных актов между странами-участницами. Это может включать в себя выработку общих стандартов, норм и правил в различных сферах, таких как торговля, инвестиции, охрана прав интел</w:t>
      </w:r>
      <w:r>
        <w:t>лектуальной собственности и др.</w:t>
      </w:r>
    </w:p>
    <w:p w:rsidR="00EC6FD4" w:rsidRDefault="00EC6FD4" w:rsidP="00EC6FD4">
      <w:r>
        <w:t>Правовые основы экономической интеграции также способствуют развитию механизмов мониторинга и оценки результатов интеграции, что позволяет странам-участницам анализировать влияние интеграции на свои экономики и принимать необходимые корректировки в политике.</w:t>
      </w:r>
    </w:p>
    <w:p w:rsidR="00EC6FD4" w:rsidRDefault="00EC6FD4" w:rsidP="00EC6FD4">
      <w:r>
        <w:t>Другим важным аспектом правовых основ экономической интеграции является вопрос о правах частных лиц и компаний. Многие договоры и соглашения учитывают интересы бизнеса и предоставляют определенные права и гарантии инвесторам и предпринимателям. Это может включать в себя защиту интеллектуальной собственности, соблюдение правил конкуренции, облегчение доступа к рынкам и другие аспекты, способствующие развит</w:t>
      </w:r>
      <w:r>
        <w:t>ию бизнеса в рамках интеграции.</w:t>
      </w:r>
    </w:p>
    <w:p w:rsidR="00EC6FD4" w:rsidRDefault="00EC6FD4" w:rsidP="00EC6FD4">
      <w:r>
        <w:t>Также следует отметить, что правовые основы экономической интеграции могут меняться и развиваться со временем. Пересмотр и доработка соглашений могут происходить в ответ на изменяющиеся условия и потребности стран-участниц. Это может включать в себя изменения в торговых правилах, снижение или устранение таможенных барьеров, совершенствова</w:t>
      </w:r>
      <w:r>
        <w:t>ние правил инвестирования и др.</w:t>
      </w:r>
    </w:p>
    <w:p w:rsidR="00EC6FD4" w:rsidRDefault="00EC6FD4" w:rsidP="00EC6FD4">
      <w:r>
        <w:t>Важным аспектом также является участие гражданского общества и экспертов в процессе разработки и обсуждения правовых основ интеграции. Открытый и прозрачный диалог может способствовать более справедливому и учет</w:t>
      </w:r>
      <w:r>
        <w:t>ному процессу принятия решений.</w:t>
      </w:r>
    </w:p>
    <w:p w:rsidR="00EC6FD4" w:rsidRDefault="00EC6FD4" w:rsidP="00EC6FD4">
      <w:r>
        <w:t xml:space="preserve">Наконец, правовые основы экономической интеграции имеют глобальное значение и влияют на мировую экономику в целом. Они могут способствовать укреплению международной торговли, созданию более стабильных финансовых рынков и содействовать устойчивому экономическому </w:t>
      </w:r>
      <w:r>
        <w:lastRenderedPageBreak/>
        <w:t>росту. Таким образом, правовые аспекты интеграции играют важную роль в формировании современной мировой экономической системы.</w:t>
      </w:r>
    </w:p>
    <w:p w:rsidR="00EC6FD4" w:rsidRPr="00EC6FD4" w:rsidRDefault="00EC6FD4" w:rsidP="00EC6FD4">
      <w:r>
        <w:t>В заключение, правовые основы экономической интеграции в международных структурах имеют большое значение для современного мирового экономического порядка. Они обеспечивают правила игры, стабильность и защиту интересов стран-участниц, способствуя развитию международных отношений и сотрудничества.</w:t>
      </w:r>
      <w:bookmarkEnd w:id="0"/>
    </w:p>
    <w:sectPr w:rsidR="00EC6FD4" w:rsidRPr="00EC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23"/>
    <w:rsid w:val="00353E23"/>
    <w:rsid w:val="00E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CF3B"/>
  <w15:chartTrackingRefBased/>
  <w15:docId w15:val="{CD4C3FED-8FB1-462F-8657-7A446508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2023-09-13T18:18:00Z</dcterms:created>
  <dcterms:modified xsi:type="dcterms:W3CDTF">2023-09-13T18:19:00Z</dcterms:modified>
</cp:coreProperties>
</file>