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55" w:rsidRDefault="007355D7" w:rsidP="007355D7">
      <w:pPr>
        <w:pStyle w:val="1"/>
        <w:jc w:val="center"/>
      </w:pPr>
      <w:r w:rsidRPr="007355D7">
        <w:t>Правовое регулирование туризма и гостеприимства</w:t>
      </w:r>
    </w:p>
    <w:p w:rsidR="007355D7" w:rsidRDefault="007355D7" w:rsidP="007355D7"/>
    <w:p w:rsidR="007355D7" w:rsidRDefault="007355D7" w:rsidP="007355D7">
      <w:bookmarkStart w:id="0" w:name="_GoBack"/>
      <w:r>
        <w:t>Правовое регулирование туризма и гостеприимства имеет ключевое значение в современном мире, где туризм стал одной из наиболее динамично развивающихся отраслей экономики. Туризм приносит огромные доходы для многих стран, способствует созданию рабочих мест и развитию инфраструктуры, однако он также сталкивается с различными юридическими и этическими вопросами, которые требу</w:t>
      </w:r>
      <w:r>
        <w:t>ют внимательного регулирования.</w:t>
      </w:r>
    </w:p>
    <w:p w:rsidR="007355D7" w:rsidRDefault="007355D7" w:rsidP="007355D7">
      <w:r>
        <w:t xml:space="preserve">Одним из ключевых аспектов правового регулирования туризма является обеспечение безопасности и защиты прав туристов. Это включает в себя правила и стандарты для туристических операторов, отельных комплексов, агентств, а также гарантии медицинской помощи и защиты прав потребителей. Контроль за соблюдением этих норм и наказание нарушителей также важны </w:t>
      </w:r>
      <w:r>
        <w:t>в обеспечении доверия туристов.</w:t>
      </w:r>
    </w:p>
    <w:p w:rsidR="007355D7" w:rsidRDefault="007355D7" w:rsidP="007355D7">
      <w:r>
        <w:t>Еще одним аспектом является экологическое и культурное сохранение. Туризм может оказывать негативное воздействие на окружающую среду и культурное наследие места назначения. Правовые нормы и стандарты могут устанавливать ограничения на строительство и использование природных ресурсов, а также требования к с</w:t>
      </w:r>
      <w:r>
        <w:t>охранению культурного наследия.</w:t>
      </w:r>
    </w:p>
    <w:p w:rsidR="007355D7" w:rsidRDefault="007355D7" w:rsidP="007355D7">
      <w:r>
        <w:t>Также важным аспектом является визовый режим и правила въезда в страну. Правительства разных стран устанавливают различные требования к въезду и пребыванию туристов. Это может включать в себя визовые сборы, сроки пребывания, а также правила для лиц с ограниченными возможностями. Туристические компании и гостиничные сети также</w:t>
      </w:r>
      <w:r>
        <w:t xml:space="preserve"> обязаны соблюдать эти правила.</w:t>
      </w:r>
    </w:p>
    <w:p w:rsidR="007355D7" w:rsidRDefault="007355D7" w:rsidP="007355D7">
      <w:r>
        <w:t>Таким образом, правовое регулирование туризма и гостеприимства имеет множество аспектов, которые влияют на все участники этой отрасли. Оно способствует развитию туризма, обеспечивает безопасность туристов, поддерживает экологическое и культурное богатство и устанавливает правила игры для всех участников этой важной сферы.</w:t>
      </w:r>
    </w:p>
    <w:p w:rsidR="007355D7" w:rsidRDefault="007355D7" w:rsidP="007355D7">
      <w:r>
        <w:t>Еще одним значимым аспектом в правовом регулировании туризма и гостеприимства является налогообложение и финансовые аспекты. Государства, привлекая туристов, могут устанавливать налоговые льготы и субсидии для туристических компаний и отельных комплексов, что способствует развитию индустрии. Тем не менее, такие налоговые меры также должны быть прозрачными и справедливыми, чтобы избежать нарушений в сфе</w:t>
      </w:r>
      <w:r>
        <w:t>ре налогового законодательства.</w:t>
      </w:r>
    </w:p>
    <w:p w:rsidR="007355D7" w:rsidRDefault="007355D7" w:rsidP="007355D7">
      <w:r>
        <w:t xml:space="preserve">Еще одним важным аспектом является регулирование онлайн-бронирования и </w:t>
      </w:r>
      <w:proofErr w:type="spellStart"/>
      <w:r>
        <w:t>интернет-торговли</w:t>
      </w:r>
      <w:proofErr w:type="spellEnd"/>
      <w:r>
        <w:t xml:space="preserve"> в сфере туризма. С развитием технологий интернета онлайн-бронирование гостиниц и билетов на транспорт стало широко распространенным. Правовые нормы должны устанавливать правила для онлайн-платформ, защищать данные туристов и обеспечивать соблюдение конку</w:t>
      </w:r>
      <w:r>
        <w:t>ренции на рынке онлайн-туризма.</w:t>
      </w:r>
    </w:p>
    <w:p w:rsidR="007355D7" w:rsidRDefault="007355D7" w:rsidP="007355D7">
      <w:r>
        <w:t>Следует также отметить роль международных организаций, таких как Всемирная туристская организация (ВТО), в разработке международных стандартов и рекомендаций для сферы туризма</w:t>
      </w:r>
      <w:r>
        <w:t>,</w:t>
      </w:r>
      <w:r>
        <w:t xml:space="preserve"> и гостеприимства. Эти организации способствуют координации действий между странами и разработке общих норм и стандартов, которые улучшают качество и безопасность туристич</w:t>
      </w:r>
      <w:r>
        <w:t>еских услуг в мировом масштабе.</w:t>
      </w:r>
    </w:p>
    <w:p w:rsidR="007355D7" w:rsidRPr="007355D7" w:rsidRDefault="007355D7" w:rsidP="007355D7">
      <w:r>
        <w:t xml:space="preserve">Итак, правовое регулирование туризма и гостеприимства включает в себя широкий спектр аспектов, начиная от прав и защиты туристов до финансовых и онлайн-аспектов. Регулирование </w:t>
      </w:r>
      <w:r>
        <w:lastRenderedPageBreak/>
        <w:t>этой отрасли имеет важное значение для обеспечения устойчивого и развитого туристического сектора как на национальном, так и на мировом уровне.</w:t>
      </w:r>
      <w:bookmarkEnd w:id="0"/>
    </w:p>
    <w:sectPr w:rsidR="007355D7" w:rsidRPr="0073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55"/>
    <w:rsid w:val="007355D7"/>
    <w:rsid w:val="00D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3990"/>
  <w15:chartTrackingRefBased/>
  <w15:docId w15:val="{AA19DB2B-C293-4C2F-A9E6-B4F64D80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2023-09-13T18:20:00Z</dcterms:created>
  <dcterms:modified xsi:type="dcterms:W3CDTF">2023-09-13T18:21:00Z</dcterms:modified>
</cp:coreProperties>
</file>