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0A" w:rsidRDefault="00466213" w:rsidP="00466213">
      <w:pPr>
        <w:pStyle w:val="1"/>
        <w:jc w:val="center"/>
      </w:pPr>
      <w:r w:rsidRPr="00466213">
        <w:t>Правовые аспекты управления природными ресурсами</w:t>
      </w:r>
    </w:p>
    <w:p w:rsidR="00466213" w:rsidRDefault="00466213" w:rsidP="00466213"/>
    <w:p w:rsidR="00466213" w:rsidRDefault="00466213" w:rsidP="00466213">
      <w:bookmarkStart w:id="0" w:name="_GoBack"/>
      <w:r>
        <w:t>Управление природными ресурсами имеет огромное значение для современного общества и экономики. Правовые аспекты в этой области регулируют владение, использование и охрану природных ресурсов. В данном реферате рассмотрим ключевые аспекты правового управлени</w:t>
      </w:r>
      <w:r>
        <w:t>я природными ресурсами.</w:t>
      </w:r>
    </w:p>
    <w:p w:rsidR="00466213" w:rsidRDefault="00466213" w:rsidP="00466213">
      <w:r>
        <w:t>Правовые нормы в области управления природными ресурсами включают законы, постановления и регулятивные акты, которые определяют правила и ограничения для использования природных ресурсов. Они часто разрабатываются на различных уровнях власти: национальном,</w:t>
      </w:r>
      <w:r>
        <w:t xml:space="preserve"> региональном и местном.</w:t>
      </w:r>
    </w:p>
    <w:p w:rsidR="00466213" w:rsidRDefault="00466213" w:rsidP="00466213">
      <w:r>
        <w:t>Одним из ключевых аспектов правового управления природными ресурсами является определение прав и обязанностей собственников и пользователей этих ресурсов. Это включает в себя вопросы владения землей, водными ресурсами, лесами, минеральными запасами и другими природными активами. Правовые нормы также регулируют процедуры получения разрешений на доб</w:t>
      </w:r>
      <w:r>
        <w:t>ычу или использование ресурсов.</w:t>
      </w:r>
    </w:p>
    <w:p w:rsidR="00466213" w:rsidRDefault="00466213" w:rsidP="00466213">
      <w:r>
        <w:t>Важным аспектом является охрана природы и окружающей среды. Правовые нормы устанавливают стандарты и требования по охране природы, предотвращению загрязнения и устойчивому использованию ресурсов. Это включает в себя законы о защите водных ресурсов, воздушного качества, биоразнообр</w:t>
      </w:r>
      <w:r>
        <w:t>азия и другие аспекты экологии.</w:t>
      </w:r>
    </w:p>
    <w:p w:rsidR="00466213" w:rsidRDefault="00466213" w:rsidP="00466213">
      <w:r>
        <w:t>Правовое управление природными ресурсами также затрагивает вопросы справедливого распределения выгод от использования ресурсов. Оно должно учитывать интересы всех заинтересованных сторон, включая коренные народы, местн</w:t>
      </w:r>
      <w:r>
        <w:t>ых жителей и будущие поколения.</w:t>
      </w:r>
    </w:p>
    <w:p w:rsidR="00466213" w:rsidRDefault="00466213" w:rsidP="00466213">
      <w:r>
        <w:t>Все указанные аспекты взаимосвязаны и требуют баланса между экономическими, социальными и экологическими интересами. Правовое управление природными ресурсами стремится обеспечить устойчивое развитие, сохранение природы и справедливое распределение пользы от использования этих ресурсов.</w:t>
      </w:r>
    </w:p>
    <w:p w:rsidR="00466213" w:rsidRDefault="00466213" w:rsidP="00466213">
      <w:r>
        <w:t>Помимо вышеперечисленных аспектов, правовое управление природными ресурсами также включает в себя меры по контролю и надзору за соблюдением законодательства в данной области. Это важно для предотвращения незаконной добычи или использования природных ресурсов, а также для обеспечения соблюдения стан</w:t>
      </w:r>
      <w:r>
        <w:t>дартов охраны окружающей среды.</w:t>
      </w:r>
    </w:p>
    <w:p w:rsidR="00466213" w:rsidRDefault="00466213" w:rsidP="00466213">
      <w:r>
        <w:t>Одним из актуальных вопросов в современном мире является управление климатическими изменениями. Многие страны разрабатывают и внедряют правовые меры, направленные на снижение выбросов парниковых газов и приспособление к изменяющимся климатическим условиям. Это включает в себя создание нормативных рамок для развития возобновляемых источников энергии, внедрение энергосберегающих технологий и регулиро</w:t>
      </w:r>
      <w:r>
        <w:t>вание выбросов вредных веществ.</w:t>
      </w:r>
    </w:p>
    <w:p w:rsidR="00466213" w:rsidRDefault="00466213" w:rsidP="00466213">
      <w:r>
        <w:t>Правовое управление природными ресурсами также подразумевает международное сотрудничество. Многие экологические проблемы имеют глобальный характер, и для их решения необходимо согласованное действие различных стран. Международные договоры и соглашения, такие как Парижское соглашение о климате, играют важную роль в координации мер по борьбе с глоба</w:t>
      </w:r>
      <w:r>
        <w:t>льными экологическими вызовами.</w:t>
      </w:r>
    </w:p>
    <w:p w:rsidR="00466213" w:rsidRPr="00466213" w:rsidRDefault="00466213" w:rsidP="00466213">
      <w:r>
        <w:t xml:space="preserve">В заключение, правовое управление природными ресурсами является неотъемлемой частью современной правовой системы и имеет огромное значение для устойчивого развития общества. </w:t>
      </w:r>
      <w:r>
        <w:lastRenderedPageBreak/>
        <w:t>Оно способствует балансу между экономическими потребностями и охраной окружающей среды, обеспечивая сохранение природных ресурсов для будущих поколений и соблюдение прав человека на здоровую и безопасную среду обитания.</w:t>
      </w:r>
      <w:bookmarkEnd w:id="0"/>
    </w:p>
    <w:sectPr w:rsidR="00466213" w:rsidRPr="0046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0A"/>
    <w:rsid w:val="00466213"/>
    <w:rsid w:val="009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9DE3"/>
  <w15:chartTrackingRefBased/>
  <w15:docId w15:val="{D4710596-BF81-443A-A908-55BC6CCD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2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2023-09-13T18:22:00Z</dcterms:created>
  <dcterms:modified xsi:type="dcterms:W3CDTF">2023-09-13T18:23:00Z</dcterms:modified>
</cp:coreProperties>
</file>