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795" w:rsidRDefault="00F73783" w:rsidP="00F73783">
      <w:pPr>
        <w:pStyle w:val="1"/>
        <w:jc w:val="center"/>
      </w:pPr>
      <w:r w:rsidRPr="00F73783">
        <w:t>Химия и генетическая инженерия</w:t>
      </w:r>
      <w:r>
        <w:t>:</w:t>
      </w:r>
      <w:r w:rsidRPr="00F73783">
        <w:t xml:space="preserve"> редактирование генов и генетические модификации</w:t>
      </w:r>
    </w:p>
    <w:p w:rsidR="00F73783" w:rsidRDefault="00F73783" w:rsidP="00F73783"/>
    <w:p w:rsidR="00F73783" w:rsidRDefault="00F73783" w:rsidP="00F73783">
      <w:bookmarkStart w:id="0" w:name="_GoBack"/>
      <w:r>
        <w:t>В современном мире химия играет важную роль в области генетической инженерии и генетических модификаций. Эти области науки тесно переплетаются, и химические процессы используются для изменения гене</w:t>
      </w:r>
      <w:r>
        <w:t>тической информации организмов.</w:t>
      </w:r>
    </w:p>
    <w:p w:rsidR="00F73783" w:rsidRDefault="00F73783" w:rsidP="00F73783">
      <w:r>
        <w:t xml:space="preserve">Одним из ключевых достижений в этой области является технология CRISPR-Cas9, которая позволяет исследователям редактировать гены организмов практически с хирургической точностью. Эта технология основана на химических процессах, которые позволяют "вырезать" и "вставить" определенные участки ДНК в геноме. CRISPR-Cas9 нашла широкое применение в биологических и медицинских исследованиях, а также в сельском хозяйстве, где ее используют для создания растений </w:t>
      </w:r>
      <w:r>
        <w:t>с улучшенными характеристиками.</w:t>
      </w:r>
    </w:p>
    <w:p w:rsidR="00F73783" w:rsidRDefault="00F73783" w:rsidP="00F73783">
      <w:r>
        <w:t xml:space="preserve">Важно отметить, что химические методы также используются для создания векторов и носителей для внесения изменений в геном. Например, </w:t>
      </w:r>
      <w:proofErr w:type="spellStart"/>
      <w:r>
        <w:t>плазмиды</w:t>
      </w:r>
      <w:proofErr w:type="spellEnd"/>
      <w:r>
        <w:t xml:space="preserve"> - это кольцевые молекулы ДНК, которые могут использоваться для внесения новых генов в клетки организма. Химические процессы синтеза и модификации </w:t>
      </w:r>
      <w:proofErr w:type="spellStart"/>
      <w:r>
        <w:t>плазмид</w:t>
      </w:r>
      <w:proofErr w:type="spellEnd"/>
      <w:r>
        <w:t xml:space="preserve"> играют ключевую</w:t>
      </w:r>
      <w:r>
        <w:t xml:space="preserve"> роль в генетической инженерии.</w:t>
      </w:r>
    </w:p>
    <w:p w:rsidR="00F73783" w:rsidRDefault="00F73783" w:rsidP="00F73783">
      <w:r>
        <w:t>Генетические модификации также применяются в сельском хозяйстве для создания растений с устойчивостью к вредителям или способных расти в неблагоприятных условиях. Здесь химические методы используются для внесения и анали</w:t>
      </w:r>
      <w:r>
        <w:t>за изменений в геноме растений.</w:t>
      </w:r>
    </w:p>
    <w:p w:rsidR="00F73783" w:rsidRDefault="00F73783" w:rsidP="00F73783">
      <w:r>
        <w:t>Однако с развитием генетических модификаций возникают и этические и экологические вопросы. Например, как обеспечить безопасность и экологическую устойчивость модифицированных организмов? Как сохранить биоразнообразие? Какие могут быть после</w:t>
      </w:r>
      <w:r>
        <w:t>дствия для природных экосистем?</w:t>
      </w:r>
    </w:p>
    <w:p w:rsidR="00F73783" w:rsidRDefault="00F73783" w:rsidP="00F73783">
      <w:r>
        <w:t>Итак, химия играет важную роль в современных генетических исследованиях и генетических модификациях, обеспечивая технологическую базу для редактирования генов и создания модифицированных организмов. Однако этому процессу необходимо сопровождение внимательного мониторинга и регулирования, чтобы минимизировать потенциальные риски и обеспечить безопасность как для окружающей среды, так и для человечества.</w:t>
      </w:r>
    </w:p>
    <w:p w:rsidR="00F73783" w:rsidRDefault="00F73783" w:rsidP="00F73783">
      <w:r>
        <w:t xml:space="preserve">В рамках химических аспектов генетической инженерии также важно уделить внимание </w:t>
      </w:r>
      <w:proofErr w:type="spellStart"/>
      <w:r>
        <w:t>биоинформатике</w:t>
      </w:r>
      <w:proofErr w:type="spellEnd"/>
      <w:r>
        <w:t xml:space="preserve"> и химическому моделированию. </w:t>
      </w:r>
      <w:proofErr w:type="spellStart"/>
      <w:r>
        <w:t>Биоинформатика</w:t>
      </w:r>
      <w:proofErr w:type="spellEnd"/>
      <w:r>
        <w:t xml:space="preserve"> - это область, которая использует компьютерные методы и алгоритмы для анализа и интерпретации генетической информации. Химическое моделирование, в свою очередь, позволяет исследователям проводить виртуальные эксперименты с молекулярными ст</w:t>
      </w:r>
      <w:r>
        <w:t>руктурами, включая ДНК и белки.</w:t>
      </w:r>
    </w:p>
    <w:p w:rsidR="00F73783" w:rsidRDefault="00F73783" w:rsidP="00F73783">
      <w:r>
        <w:t xml:space="preserve">Эти инструменты позволяют углубить наше понимание генетических процессов и предсказывать результаты генетических модификаций. Они также могут использоваться для поиска новых методов и технологий в области генетической инженерии. Например, с помощью </w:t>
      </w:r>
      <w:proofErr w:type="spellStart"/>
      <w:r>
        <w:t>биоинформатики</w:t>
      </w:r>
      <w:proofErr w:type="spellEnd"/>
      <w:r>
        <w:t xml:space="preserve"> и химического моделирования можно предсказывать, какие последствия будут у генетических изменений и как они повлияют на раб</w:t>
      </w:r>
      <w:r>
        <w:t>оту белков и функции организма.</w:t>
      </w:r>
    </w:p>
    <w:p w:rsidR="00F73783" w:rsidRDefault="00F73783" w:rsidP="00F73783">
      <w:r>
        <w:t xml:space="preserve">Еще одним важным аспектом является этика генетической инженерии. С развитием новых методов становится необходимым обсуждение вопросов о том, какие виды генетических модификаций допустимы, какие - нет, и как обеспечить этические нормы и принципы в этой области. Химики и </w:t>
      </w:r>
      <w:proofErr w:type="spellStart"/>
      <w:r>
        <w:t>биоинформатики</w:t>
      </w:r>
      <w:proofErr w:type="spellEnd"/>
      <w:r>
        <w:t xml:space="preserve"> также могут внести свой вклад в этот диалог, предоставляя научные данные и анализ, на основе которых можно принимать информированные решения.</w:t>
      </w:r>
    </w:p>
    <w:p w:rsidR="00F73783" w:rsidRPr="00F73783" w:rsidRDefault="00F73783" w:rsidP="00F73783">
      <w:r>
        <w:lastRenderedPageBreak/>
        <w:t xml:space="preserve">Таким образом, химия играет центральную роль в генетической инженерии и генетических модификациях, предоставляя инструменты и методы для редактирования генома. Однако этот процесс требует не только научной экспертизы, но и внимательного обсуждения этических и экологических вопросов. Совместное усилие химиков, биологов, </w:t>
      </w:r>
      <w:proofErr w:type="spellStart"/>
      <w:r>
        <w:t>биоинформатиков</w:t>
      </w:r>
      <w:proofErr w:type="spellEnd"/>
      <w:r>
        <w:t xml:space="preserve"> и других специалистов необходимо для продвижения этой области науки и обеспечения ее безопасного и этичного развития.</w:t>
      </w:r>
      <w:bookmarkEnd w:id="0"/>
    </w:p>
    <w:sectPr w:rsidR="00F73783" w:rsidRPr="00F73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795"/>
    <w:rsid w:val="007C6795"/>
    <w:rsid w:val="00F7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920DF"/>
  <w15:chartTrackingRefBased/>
  <w15:docId w15:val="{76DB6CA5-8F8D-4A04-A68B-585C4B44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37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7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564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2023-09-17T18:39:00Z</dcterms:created>
  <dcterms:modified xsi:type="dcterms:W3CDTF">2023-09-17T18:39:00Z</dcterms:modified>
</cp:coreProperties>
</file>