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0C" w:rsidRDefault="00204533" w:rsidP="00204533">
      <w:pPr>
        <w:pStyle w:val="1"/>
        <w:jc w:val="center"/>
      </w:pPr>
      <w:r w:rsidRPr="00204533">
        <w:t>Финансовая устойчивость корпораций</w:t>
      </w:r>
      <w:r>
        <w:t>:</w:t>
      </w:r>
      <w:r w:rsidRPr="00204533">
        <w:t xml:space="preserve"> анализ и факторы</w:t>
      </w:r>
    </w:p>
    <w:p w:rsidR="00204533" w:rsidRDefault="00204533" w:rsidP="00204533"/>
    <w:p w:rsidR="00204533" w:rsidRDefault="00204533" w:rsidP="00204533">
      <w:bookmarkStart w:id="0" w:name="_GoBack"/>
      <w:r>
        <w:t>Финансовая устойчивость корпораций играет важную роль в их долгосрочном успехе и способности выживать в условиях экономических трудностей. Эта тема становится особенно актуальной в периоды финансовых кризисов и нестабильности на рынке. В данном реферате мы рассмотрим анализ финансовой устойчивости корпораций и осн</w:t>
      </w:r>
      <w:r>
        <w:t>овные факторы, влияющие на нее.</w:t>
      </w:r>
    </w:p>
    <w:p w:rsidR="00204533" w:rsidRDefault="00204533" w:rsidP="00204533">
      <w:r>
        <w:t>Финансовая устойчивость корпорации связана с ее способностью выполнять текущие обязательства и одновременно инвестировать в развитие бизнеса. Она зависит от множества факторов, и одним из важных показателей является уровень задолженности. Слишком высокий уровень долга может создать серьезные проблемы, особенно если</w:t>
      </w:r>
      <w:r>
        <w:t xml:space="preserve"> финансовые условия ухудшаются.</w:t>
      </w:r>
    </w:p>
    <w:p w:rsidR="00204533" w:rsidRDefault="00204533" w:rsidP="00204533">
      <w:r>
        <w:t xml:space="preserve">Однако финансовая устойчивость не ограничивается только уровнем задолженности. Важно также рассматривать показатели ликвидности, которые отражают доступность средств для погашения долгов и текущих обязательств. Высокая ликвидность может обеспечить корпорации финансовую устойчивость даже в </w:t>
      </w:r>
      <w:r>
        <w:t>условиях временных затруднений.</w:t>
      </w:r>
    </w:p>
    <w:p w:rsidR="00204533" w:rsidRDefault="00204533" w:rsidP="00204533">
      <w:r>
        <w:t>Одним из факторов, влияющих на финансовую устойчивость, является прибыльность бизнеса. Корпорации с устойчивой и растущей прибылью могут легче справляться с финансовыми трудностями и реинве</w:t>
      </w:r>
      <w:r>
        <w:t>стировать средства в свой рост.</w:t>
      </w:r>
    </w:p>
    <w:p w:rsidR="00204533" w:rsidRDefault="00204533" w:rsidP="00204533">
      <w:r>
        <w:t>Также важным аспектом является управление рисками. Корпорации, которые активно управляют финансовыми рисками и имеют стратегии по снижению потерь, могут быть более устойчив</w:t>
      </w:r>
      <w:r>
        <w:t>ыми к экономическим колебаниям.</w:t>
      </w:r>
    </w:p>
    <w:p w:rsidR="00204533" w:rsidRDefault="00204533" w:rsidP="00204533">
      <w:r>
        <w:t>Внешние факторы, такие как макроэкономическая среда, политическая стабильность и регулирование, также могут повлиять на финансовую устойчивость корпорации.</w:t>
      </w:r>
    </w:p>
    <w:p w:rsidR="00204533" w:rsidRDefault="00204533" w:rsidP="00204533">
      <w:r>
        <w:t>Для более глубокого понимания финансовой устойчивости корпораций необходимо проводить комплексный анализ, учитывая</w:t>
      </w:r>
      <w:r>
        <w:t>,</w:t>
      </w:r>
      <w:r>
        <w:t xml:space="preserve"> как финансовые показатели, так и внешние факторы, включая политическую обстановку, изменения в законодательстве, конкурентное окружение и другие. Оценка финансовой устойчивости является ключевым элементом стратегического управления корпорацией, поскольку она влияет на способность компании выживать и процветать в </w:t>
      </w:r>
      <w:r>
        <w:t>меняющейся экономической среде.</w:t>
      </w:r>
    </w:p>
    <w:p w:rsidR="00204533" w:rsidRDefault="00204533" w:rsidP="00204533">
      <w:r>
        <w:t>Важно отметить, что стратегии управления финансовой устойчивостью могут различаться в зависимости от конкретной отрасли, размера корпорации и ее целей. Крупные международные корпорации могут иметь более сложные финансовые структуры и доступ к различным источникам финансирования, в то время как малые и средние предприятия могут ориентироваться н</w:t>
      </w:r>
      <w:r>
        <w:t>а более консервативные подходы.</w:t>
      </w:r>
    </w:p>
    <w:p w:rsidR="00204533" w:rsidRDefault="00204533" w:rsidP="00204533">
      <w:r>
        <w:t>В современных условиях, когда экономическая среда может меняться быстро и неожиданно, финансовая устойчивость становится важной составляющей успеха любой корпорации. Компании, способные адаптироваться к новым условиям и эффективно управлять своими финансами, имеют больш</w:t>
      </w:r>
      <w:r>
        <w:t>е шансов на долгосрочный успех.</w:t>
      </w:r>
    </w:p>
    <w:p w:rsidR="00204533" w:rsidRDefault="00204533" w:rsidP="00204533">
      <w:r>
        <w:t>Таким образом, тема финансовой устойчивости корпораций остается актуальной и требует постоянного внимания и анализа со стороны управленцев и финансовых аналитиков. Разработка и реализация стратегий по обеспечению финансовой устойчивости становятся неотъемлемой частью стратегического планирования в современном бизнесе.</w:t>
      </w:r>
    </w:p>
    <w:p w:rsidR="00204533" w:rsidRPr="00204533" w:rsidRDefault="00204533" w:rsidP="00204533">
      <w:r>
        <w:lastRenderedPageBreak/>
        <w:t>В заключение, финансовая устойчивость корпораций - это сложный и многогранный процесс, который зависит от множества факторов. Анализ и понимание этих факторов позволяют корпорациям принимать более обоснованные решения и обеспечивать свою долгосрочную финансовую устойчивость.</w:t>
      </w:r>
      <w:bookmarkEnd w:id="0"/>
    </w:p>
    <w:sectPr w:rsidR="00204533" w:rsidRPr="0020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0C"/>
    <w:rsid w:val="00204533"/>
    <w:rsid w:val="004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5DE4"/>
  <w15:chartTrackingRefBased/>
  <w15:docId w15:val="{2C0A2D7C-0213-46DF-80E6-1FE07183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2023-09-17T19:42:00Z</dcterms:created>
  <dcterms:modified xsi:type="dcterms:W3CDTF">2023-09-17T19:43:00Z</dcterms:modified>
</cp:coreProperties>
</file>