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50" w:rsidRDefault="002000EA" w:rsidP="002000EA">
      <w:pPr>
        <w:pStyle w:val="1"/>
        <w:jc w:val="center"/>
      </w:pPr>
      <w:r w:rsidRPr="002000EA">
        <w:t>Риск и его роль в финансовом менеджменте</w:t>
      </w:r>
    </w:p>
    <w:p w:rsidR="002000EA" w:rsidRDefault="002000EA" w:rsidP="002000EA"/>
    <w:p w:rsidR="002000EA" w:rsidRDefault="002000EA" w:rsidP="002000EA">
      <w:bookmarkStart w:id="0" w:name="_GoBack"/>
      <w:r>
        <w:t>Риск является неотъемлемой частью финансового мира. В контексте финансового менеджмента риск часто определяется как вероятность потери или несоответствие ожидаемой доходности. Каждое инвестиционное решение или финансовое взаимодействие сопряжено с определе</w:t>
      </w:r>
      <w:r>
        <w:t>нным уровнем риска.</w:t>
      </w:r>
    </w:p>
    <w:p w:rsidR="002000EA" w:rsidRDefault="002000EA" w:rsidP="002000EA">
      <w:r>
        <w:t>На практике риски можно классифицировать по различным критериям. Основные типы рисков включают в себя рыночный риск (связанный с колебаниями рыночных показателей, таких как процентные ставки или курсы валют), кредитный риск (вероятность невозврата долга контрагентом) и операционный риск (риск, связанный с вн</w:t>
      </w:r>
      <w:r>
        <w:t>утренними процессами компании).</w:t>
      </w:r>
    </w:p>
    <w:p w:rsidR="002000EA" w:rsidRDefault="002000EA" w:rsidP="002000EA">
      <w:r>
        <w:t xml:space="preserve">Оценка рисков и управление ими становятся ключевыми аспектами работы финансового менеджера. Существуют различные инструменты и методы для измерения риска, такие как стандартное отклонение, коэффициент бета или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(</w:t>
      </w:r>
      <w:proofErr w:type="spellStart"/>
      <w:r>
        <w:t>VaR</w:t>
      </w:r>
      <w:proofErr w:type="spellEnd"/>
      <w:r>
        <w:t>). Путем применения этих методов менеджеры могут определить потенциальные пот</w:t>
      </w:r>
      <w:r>
        <w:t>ери или волатильность портфеля.</w:t>
      </w:r>
    </w:p>
    <w:p w:rsidR="002000EA" w:rsidRDefault="002000EA" w:rsidP="002000EA">
      <w:r>
        <w:t>Однако стоит понимать, что риск не всегда следует избегать. Часто больший риск связан с возможностью получения более высокой доходности. Главное — правильно балансировать между риском и доходностью, исходя из стратегии компании</w:t>
      </w:r>
      <w:r>
        <w:t xml:space="preserve"> и инвестиционных предпочтений.</w:t>
      </w:r>
    </w:p>
    <w:p w:rsidR="002000EA" w:rsidRDefault="002000EA" w:rsidP="002000EA">
      <w:r>
        <w:t>Для управления рисками существуют различные методы и инструменты. Это может включать в себя диверсификацию портфеля, хеджирование с использованием производных финансовых инструментов или страхование определенных видов рисков. Кроме того, важную роль играют внутренние корпоративные политики и процедуры, направленные на минимизацию потенциа</w:t>
      </w:r>
      <w:r>
        <w:t>льных убытков.</w:t>
      </w:r>
    </w:p>
    <w:p w:rsidR="002000EA" w:rsidRDefault="002000EA" w:rsidP="002000EA">
      <w:r>
        <w:t>В целом, роль риска в финансовом менеджменте трудно переоценить. Каждое решение, принимаемое на финансовом рынке, имеет свои потенциальные риски и возможности. Эффективное управление рисками позволяет компаниям защитить свои активы, максимизировать доходность и добиться долгосрочного успеха на рынке.</w:t>
      </w:r>
    </w:p>
    <w:p w:rsidR="002000EA" w:rsidRDefault="002000EA" w:rsidP="002000EA">
      <w:r>
        <w:t>Управление рисками не только помогает в минимизации потенциальных убытков, но и служит инструментом для распознавания и использования возможностей. Понимание и учет рисков может открыть для компании новые горизонты и пути для инвестирования, что в долгосрочной перспективе может п</w:t>
      </w:r>
      <w:r>
        <w:t>ринести дополнительную прибыль.</w:t>
      </w:r>
    </w:p>
    <w:p w:rsidR="002000EA" w:rsidRDefault="002000EA" w:rsidP="002000EA">
      <w:r>
        <w:t xml:space="preserve">Важность риска в финансовом менеджменте также подчеркивается его ролей в процессе принятия решений. На каждом этапе – от планирования бюджета до принятия решений о инвестировании – менеджеры учитывают потенциальные риски. Это помогает оценить различные сценарии и выбрать наиболее оптимальный путь для </w:t>
      </w:r>
      <w:r>
        <w:t>достижения корпоративных целей.</w:t>
      </w:r>
    </w:p>
    <w:p w:rsidR="002000EA" w:rsidRDefault="002000EA" w:rsidP="002000EA">
      <w:r>
        <w:t>С течением времени, с развитием технологий и глобализацией, финансовые риски становятся все более сложными и многообразными. Например, геополитические риски или риски, связанные с изменением климата, становятся все более актуальными для многих компаний. Таким образом, финансовым менеджерам необходимо постоянно обучаться, обновлять свои знания и использовать новые инструменты и подходы для э</w:t>
      </w:r>
      <w:r>
        <w:t>ффективного управления рисками.</w:t>
      </w:r>
    </w:p>
    <w:p w:rsidR="002000EA" w:rsidRDefault="002000EA" w:rsidP="002000EA">
      <w:r>
        <w:t>Помимо этого, в современном мире усиливается роль корпоративной социальной ответственности. Это значит, что компании должны учитывать не только финансовые риски, но и социальные, экологические и другие. Неправильное управление такими рисками может негативно сказаться на репутации компании, что, в свою очередь, может привести к финансовым потерям.</w:t>
      </w:r>
    </w:p>
    <w:p w:rsidR="002000EA" w:rsidRPr="002000EA" w:rsidRDefault="002000EA" w:rsidP="002000EA">
      <w:r>
        <w:lastRenderedPageBreak/>
        <w:t>Таким образом, риск в финансовом менеджменте – это не только вызов, но и возможность. Правильное понимание и управление рисками позволяет создать устойчивую и успешную финансовую стратегию, способствующую росту и развитию бизнеса.</w:t>
      </w:r>
      <w:bookmarkEnd w:id="0"/>
    </w:p>
    <w:sectPr w:rsidR="002000EA" w:rsidRPr="0020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50"/>
    <w:rsid w:val="002000EA"/>
    <w:rsid w:val="004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228"/>
  <w15:chartTrackingRefBased/>
  <w15:docId w15:val="{4EDC1FEF-0CB3-45A6-93EC-F757101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2023-09-18T06:21:00Z</dcterms:created>
  <dcterms:modified xsi:type="dcterms:W3CDTF">2023-09-18T06:26:00Z</dcterms:modified>
</cp:coreProperties>
</file>