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298" w:rsidRDefault="00E1085D" w:rsidP="00E1085D">
      <w:pPr>
        <w:pStyle w:val="1"/>
        <w:jc w:val="center"/>
      </w:pPr>
      <w:r w:rsidRPr="00E1085D">
        <w:t>Финансовая глобализация и ее воздействие на национальные экономики</w:t>
      </w:r>
    </w:p>
    <w:p w:rsidR="00E1085D" w:rsidRDefault="00E1085D" w:rsidP="00E1085D"/>
    <w:p w:rsidR="00E1085D" w:rsidRDefault="00E1085D" w:rsidP="00E1085D">
      <w:bookmarkStart w:id="0" w:name="_GoBack"/>
      <w:r>
        <w:t>Финансовая глобализация представляет собой важный аспект современной мировой экономики. Она означает интеграцию финансовых рынков и институтов различных стран, что позволяет свободному движению капитала, инвестиций и финансовых активов через границы. Этот процесс стал более интенсивным с развитием современных технологий и средств связи, что упростило дост</w:t>
      </w:r>
      <w:r>
        <w:t>уп к мировым финансовым рынкам.</w:t>
      </w:r>
    </w:p>
    <w:p w:rsidR="00E1085D" w:rsidRDefault="00E1085D" w:rsidP="00E1085D">
      <w:r>
        <w:t>Одним из ключевых аспектов финансовой глобализации является увеличение потока капитала между странами. Инвесторы и кредиторы теперь могут легко размещать свои средства в различных частях мира, искать наиболее выгодные инвестиционные возможности и диверсифицировать свои портфели. Это способствует распределению капитала в те страны и отрасли, где он може</w:t>
      </w:r>
      <w:r>
        <w:t>т приносить наибольшую прибыль.</w:t>
      </w:r>
    </w:p>
    <w:p w:rsidR="00E1085D" w:rsidRDefault="00E1085D" w:rsidP="00E1085D">
      <w:r>
        <w:t>С другой стороны, финансовая глобализация также может создавать риски для национальных экономик. Когда иностранные инвесторы доминируют на финансовых рынках определенной страны, это может сделать ее уязвимой перед внешними шоками и изменениями на мировых финансовых рынках. Кризисы в одной части мира могут быстро распространяться на другие рынки, что увеличивает финансовую волати</w:t>
      </w:r>
      <w:r>
        <w:t>льность и неопределенность.</w:t>
      </w:r>
    </w:p>
    <w:p w:rsidR="00E1085D" w:rsidRDefault="00E1085D" w:rsidP="00E1085D">
      <w:r>
        <w:t>Финансовая глобализация также оказывает влияние на национальные денежные политики. Центральные банки стремятся управлять макроэкономической стабильностью и инфляцией, но они должны учитывать мировые финансовые условия и курсовые колебания, что может ограничивать их возможности вли</w:t>
      </w:r>
      <w:r>
        <w:t>яния на национальные экономики.</w:t>
      </w:r>
    </w:p>
    <w:p w:rsidR="00E1085D" w:rsidRDefault="00E1085D" w:rsidP="00E1085D">
      <w:r>
        <w:t>Однако финансовая глобализация также предоставляет ряд преимуществ. Она способствует перераспределению капитала в мире, обеспечивает доступ к иностранным инвестициям и финансовым инструментам, а также стимулирует конкуренцию на финансовых рынках.</w:t>
      </w:r>
    </w:p>
    <w:p w:rsidR="00E1085D" w:rsidRDefault="00E1085D" w:rsidP="00E1085D">
      <w:r>
        <w:t>Кроме перечисленных аспектов, финансовая глобализация также повышает конкуренцию между финансовыми институтами и компаниями, что может привести к улучшению финансовых услуг и инновациям в сфере финансовых технологий. Большой доступ к мировым рынкам снижает издержки финансирования для компаний и позволяет им привлекать капитал</w:t>
      </w:r>
      <w:r>
        <w:t xml:space="preserve"> под более выгодными условиями.</w:t>
      </w:r>
    </w:p>
    <w:p w:rsidR="00E1085D" w:rsidRDefault="00E1085D" w:rsidP="00E1085D">
      <w:r>
        <w:t>Финансовая глобализация также способствует передаче знаний и опыта между странами. Финансовые институты из разных частей мира могут сотрудничать, обмениваться информацией и лучшими практиками, что способствует развитию фина</w:t>
      </w:r>
      <w:r>
        <w:t>нсовых рынков и инфраструктуры.</w:t>
      </w:r>
    </w:p>
    <w:p w:rsidR="00E1085D" w:rsidRDefault="00E1085D" w:rsidP="00E1085D">
      <w:r>
        <w:t xml:space="preserve">Однако, несмотря на эти позитивные аспекты, финансовая глобализация также сопряжена с рисками. Кризисы, начавшиеся в одной стране, могут быстро распространяться на другие, что делает мировую финансовую систему уязвимой перед шоками. Например, финансовый кризис 2008 года начался в Соединенных Штатах и быстро перекинулся на </w:t>
      </w:r>
      <w:r>
        <w:t>финансовые рынки по всему миру.</w:t>
      </w:r>
    </w:p>
    <w:p w:rsidR="00E1085D" w:rsidRDefault="00E1085D" w:rsidP="00E1085D">
      <w:r>
        <w:t>Кроме того, финансовая глобализация может создавать неравенство. Богатые инвесторы и компании имеют больший доступ к мировым финансовым рынкам и могут получать выгоду от инвестиций и диверсификации портфеля, в то время как бедные слои населения мо</w:t>
      </w:r>
      <w:r>
        <w:t>гут не иметь такой возможности.</w:t>
      </w:r>
    </w:p>
    <w:p w:rsidR="00E1085D" w:rsidRDefault="00E1085D" w:rsidP="00E1085D">
      <w:r>
        <w:lastRenderedPageBreak/>
        <w:t>Ф</w:t>
      </w:r>
      <w:r>
        <w:t>инансовая глобализация – это сложный и двусторонний процесс, который приносит как позитивные, так и негативные последствия. Важно найти баланс между открытостью финансовых рынков и их регулированием, чтобы обеспечить стабильность и справедливость в мировой финансовой системе.</w:t>
      </w:r>
    </w:p>
    <w:p w:rsidR="00E1085D" w:rsidRPr="00E1085D" w:rsidRDefault="00E1085D" w:rsidP="00E1085D">
      <w:r>
        <w:t xml:space="preserve">В заключение, финансовая глобализация имеет значительное воздействие на национальные экономики и финансовые рынки. Она создает новые возможности и вызовы, и ее влияние будет продолжать расти в будущем. Поэтому важно, чтобы страны и регионы разрабатывали эффективные политики и меры регулирования, чтобы адаптироваться к этому процессу и максимизировать его преимущества, </w:t>
      </w:r>
      <w:proofErr w:type="spellStart"/>
      <w:r>
        <w:t>минимизируя</w:t>
      </w:r>
      <w:proofErr w:type="spellEnd"/>
      <w:r>
        <w:t xml:space="preserve"> риски.</w:t>
      </w:r>
      <w:bookmarkEnd w:id="0"/>
    </w:p>
    <w:sectPr w:rsidR="00E1085D" w:rsidRPr="00E10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98"/>
    <w:rsid w:val="00056298"/>
    <w:rsid w:val="00E1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88C3"/>
  <w15:chartTrackingRefBased/>
  <w15:docId w15:val="{3358CC26-88C7-471D-BC99-017253E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08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8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2023-09-18T06:56:00Z</dcterms:created>
  <dcterms:modified xsi:type="dcterms:W3CDTF">2023-09-18T06:59:00Z</dcterms:modified>
</cp:coreProperties>
</file>