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325" w:rsidRDefault="002677CF" w:rsidP="002677CF">
      <w:pPr>
        <w:pStyle w:val="1"/>
        <w:jc w:val="center"/>
      </w:pPr>
      <w:r w:rsidRPr="002677CF">
        <w:t xml:space="preserve">Финансовая модель </w:t>
      </w:r>
      <w:proofErr w:type="spellStart"/>
      <w:r w:rsidRPr="002677CF">
        <w:t>стартапа</w:t>
      </w:r>
      <w:proofErr w:type="spellEnd"/>
      <w:r>
        <w:t>:</w:t>
      </w:r>
      <w:r w:rsidRPr="002677CF">
        <w:t xml:space="preserve"> создание и оценка</w:t>
      </w:r>
    </w:p>
    <w:p w:rsidR="002677CF" w:rsidRDefault="002677CF" w:rsidP="002677CF"/>
    <w:p w:rsidR="002677CF" w:rsidRDefault="002677CF" w:rsidP="002677CF">
      <w:bookmarkStart w:id="0" w:name="_GoBack"/>
      <w:r>
        <w:t xml:space="preserve">Финансовая модель </w:t>
      </w:r>
      <w:proofErr w:type="spellStart"/>
      <w:r>
        <w:t>стартапа</w:t>
      </w:r>
      <w:proofErr w:type="spellEnd"/>
      <w:r>
        <w:t xml:space="preserve"> — это инструмент, позволяющий предпринимателям понимать финансовую структуру своего бизнеса, предсказывать доходы, расходы и потребности в инвестициях. Правильно построенная модель является ключом к привлечению инвестиций, так как инвесторы хотят видеть ясную картину будущего </w:t>
      </w:r>
      <w:proofErr w:type="spellStart"/>
      <w:r>
        <w:t>стартапа</w:t>
      </w:r>
      <w:proofErr w:type="spellEnd"/>
      <w:r>
        <w:t xml:space="preserve">, его </w:t>
      </w:r>
      <w:r>
        <w:t>потенциальной прибыли и рисков.</w:t>
      </w:r>
    </w:p>
    <w:p w:rsidR="002677CF" w:rsidRDefault="002677CF" w:rsidP="002677CF">
      <w:r>
        <w:t>Создание финансовой модели начинается с определения основных потоков доходов и расходов. Это может включать продажи, затраты на маркетинг, зарплаты сотрудникам, налоги и другие операционные расходы. Понимание этих компонентов поможет предпринимателю понять, на каком этапе бизнес станет прибыльным и как</w:t>
      </w:r>
      <w:r>
        <w:t>овы его финансовые потребности.</w:t>
      </w:r>
    </w:p>
    <w:p w:rsidR="002677CF" w:rsidRDefault="002677CF" w:rsidP="002677CF">
      <w:r>
        <w:t xml:space="preserve">Особое внимание следует уделить прогнозированию. В мире </w:t>
      </w:r>
      <w:proofErr w:type="spellStart"/>
      <w:r>
        <w:t>стартапов</w:t>
      </w:r>
      <w:proofErr w:type="spellEnd"/>
      <w:r>
        <w:t xml:space="preserve"> многие переменные могут быстро меняться, и поэтому важно быть готовым к различным сценариям. Часто используются три варианта прогнозов: пессимистичный, базовый и оптимистичный. Это позволяет оценить пот</w:t>
      </w:r>
      <w:r>
        <w:t>енциальные риски и возможности.</w:t>
      </w:r>
    </w:p>
    <w:p w:rsidR="002677CF" w:rsidRDefault="002677CF" w:rsidP="002677CF">
      <w:r>
        <w:t xml:space="preserve">Когда модель готова, следует провести ее оценку. Необходимо убедиться, что все предположения реалистичны, а расчеты корректны. Это может включать в себя проверку чувствительности, при которой анализируется, как изменение одной или нескольких переменных </w:t>
      </w:r>
      <w:r>
        <w:t>повлияет на конечный результат.</w:t>
      </w:r>
    </w:p>
    <w:p w:rsidR="002677CF" w:rsidRDefault="002677CF" w:rsidP="002677CF">
      <w:r>
        <w:t xml:space="preserve">Для </w:t>
      </w:r>
      <w:proofErr w:type="spellStart"/>
      <w:r>
        <w:t>стартапов</w:t>
      </w:r>
      <w:proofErr w:type="spellEnd"/>
      <w:r>
        <w:t>, ищущих инвестиции, важно также включить в модель показатели, которые интересны потенциальным инвесторам. Это могут быть показатели типа CAC (стоимость привлечения клиента), LTV (жизненный цикл клиента), ROI (рентабельность инвестиций) и другие.</w:t>
      </w:r>
    </w:p>
    <w:p w:rsidR="002677CF" w:rsidRDefault="002677CF" w:rsidP="002677CF">
      <w:r>
        <w:t xml:space="preserve">Дополнительно стоит упомянуть, что при создании финансовой модели для </w:t>
      </w:r>
      <w:proofErr w:type="spellStart"/>
      <w:r>
        <w:t>стартапа</w:t>
      </w:r>
      <w:proofErr w:type="spellEnd"/>
      <w:r>
        <w:t xml:space="preserve"> рекомендуется учитывать особенности отрасли и рынка, на котором планируется работать. Например, для IT-</w:t>
      </w:r>
      <w:proofErr w:type="spellStart"/>
      <w:r>
        <w:t>стартапов</w:t>
      </w:r>
      <w:proofErr w:type="spellEnd"/>
      <w:r>
        <w:t xml:space="preserve"> критическими могут быть инвестиции в разработку и масштабирование, в то время как для </w:t>
      </w:r>
      <w:proofErr w:type="spellStart"/>
      <w:r>
        <w:t>стартапов</w:t>
      </w:r>
      <w:proofErr w:type="spellEnd"/>
      <w:r>
        <w:t xml:space="preserve"> в сфере розничной торговли — это затрат</w:t>
      </w:r>
      <w:r>
        <w:t>ы на логистику и складирование.</w:t>
      </w:r>
    </w:p>
    <w:p w:rsidR="002677CF" w:rsidRDefault="002677CF" w:rsidP="002677CF">
      <w:r>
        <w:t>Кроме того, финансовая модель должна учитывать возможные регуляторные ограничения, налоговые льготы или обязательства, которые могут существенно повлиять на экономику проекта. Не следует забывать и о таких аспектах, как сезонность или зависимость от курса валют, если бизнес орие</w:t>
      </w:r>
      <w:r>
        <w:t>нтирован на экспорт или импорт.</w:t>
      </w:r>
    </w:p>
    <w:p w:rsidR="002677CF" w:rsidRDefault="002677CF" w:rsidP="002677CF">
      <w:r>
        <w:t>Также рекомендуется привлекать к созданию и анализу финансовой модели профессионалов: экономистов, бухгалтеров или финансовых консультантов. Их опыт и внешний взгляд могут помочь выявить потенциальные слабые места модели, а также предложить оптимальные реш</w:t>
      </w:r>
      <w:r>
        <w:t>ения для улучшения показателей.</w:t>
      </w:r>
    </w:p>
    <w:p w:rsidR="002677CF" w:rsidRDefault="002677CF" w:rsidP="002677CF">
      <w:r>
        <w:t xml:space="preserve">В конечном итоге, наличие качественной и детализированной финансовой модели может значительно упростить процесс привлечения инвестиций. Инвесторы высоко ценят прозрачность и готовность </w:t>
      </w:r>
      <w:proofErr w:type="spellStart"/>
      <w:r>
        <w:t>стартапа</w:t>
      </w:r>
      <w:proofErr w:type="spellEnd"/>
      <w:r>
        <w:t xml:space="preserve"> к различным сценариям развития, что увеличивает шансы проекта на успешное финансирование.</w:t>
      </w:r>
    </w:p>
    <w:p w:rsidR="002677CF" w:rsidRPr="002677CF" w:rsidRDefault="002677CF" w:rsidP="002677CF">
      <w:r>
        <w:t>В заключение можно сказать, что финансовая модель — это не статичный документ, а живой инструмент, который следует регулярно обновлять и корректировать. Тщательное моделирование и анализ могут помочь предпринимателям избежать многих ошибок, сделать бизнес более устойчивым и привлекательным для инвесторов.</w:t>
      </w:r>
      <w:bookmarkEnd w:id="0"/>
    </w:p>
    <w:sectPr w:rsidR="002677CF" w:rsidRPr="0026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25"/>
    <w:rsid w:val="00107325"/>
    <w:rsid w:val="0026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98D5"/>
  <w15:chartTrackingRefBased/>
  <w15:docId w15:val="{2003E36F-B6E2-4A78-8722-5C3EA73D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7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7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2023-09-20T04:08:00Z</dcterms:created>
  <dcterms:modified xsi:type="dcterms:W3CDTF">2023-09-20T04:11:00Z</dcterms:modified>
</cp:coreProperties>
</file>