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71" w:rsidRDefault="008E1BFD" w:rsidP="008E1BFD">
      <w:pPr>
        <w:pStyle w:val="1"/>
        <w:jc w:val="center"/>
      </w:pPr>
      <w:r w:rsidRPr="008E1BFD">
        <w:t>Юридические аспекты налогообложения и налоговой оптимизации</w:t>
      </w:r>
    </w:p>
    <w:p w:rsidR="008E1BFD" w:rsidRDefault="008E1BFD" w:rsidP="008E1BFD"/>
    <w:p w:rsidR="008E1BFD" w:rsidRDefault="008E1BFD" w:rsidP="008E1BFD">
      <w:bookmarkStart w:id="0" w:name="_GoBack"/>
      <w:r>
        <w:t>Юридические аспекты налогообложения и налоговой оптимизации являются ключевыми в области налогового права и финансов. Налоги играют важную роль в экономике, поскольку они обеспечивают финансирование государственных программ и функций. Однако для физических и юридических лиц налоги также могут представлять собой значительное финансовое бремя. В связи с этим, налоговая оптимизация, то есть стратегии и методы уменьшения налоговых обязательств, становится важной частью бизнес-планирования и управления финансами</w:t>
      </w:r>
      <w:r>
        <w:t>.</w:t>
      </w:r>
    </w:p>
    <w:p w:rsidR="008E1BFD" w:rsidRDefault="008E1BFD" w:rsidP="008E1BFD">
      <w:r>
        <w:t>Основным законодательным актом, регулирующим налогообложение во многих странах, является налоговый кодекс. В нем устанавливаются ставки налогов, правила учета и уплаты налогов, а также различные налоговые льготы и вычеты. Юристы и налоговые консультанты играют важную роль в интерпретации и применении этих законов для юридических и физических лиц, помогая им соблюдать закон и минимизироват</w:t>
      </w:r>
      <w:r>
        <w:t>ь свои налоговые обязательства.</w:t>
      </w:r>
    </w:p>
    <w:p w:rsidR="008E1BFD" w:rsidRDefault="008E1BFD" w:rsidP="008E1BFD">
      <w:r>
        <w:t>Одним из важных аспектов налоговой оптимизации является выбор правильной формы юридического лица или структуры компании. Разные формы предприятий, такие как индивидуальное предпринимательство, общество с ограниченной ответственностью, акционерное общество, имеют разные налоговые обязательства и преимущества. Выбор наилучшей формы зависит от множества факторов, включая вид деятельности, размер дох</w:t>
      </w:r>
      <w:r>
        <w:t>одов и личных финансовых целей.</w:t>
      </w:r>
    </w:p>
    <w:p w:rsidR="008E1BFD" w:rsidRDefault="008E1BFD" w:rsidP="008E1BFD">
      <w:r>
        <w:t>Еще одним важным аспектом налоговой оптимизации является учет всех доступных налоговых льгот и вычетов. Различные страны предоставляют разнообразные налоговые стимулы для определенных видов деятельности, инвестиций или даже регионов. Правильное использование этих льгот может существе</w:t>
      </w:r>
      <w:r>
        <w:t>нно снизить налоговую нагрузку.</w:t>
      </w:r>
    </w:p>
    <w:p w:rsidR="008E1BFD" w:rsidRDefault="008E1BFD" w:rsidP="008E1BFD">
      <w:r>
        <w:t>Однако следует помнить, что налоговая оптимизация должна быть законной и соблюдать все налоговые законы и нормы. Незаконные схемы налогового уклонения могут повлечь за собой серьезные юридические последствия и штрафы.</w:t>
      </w:r>
    </w:p>
    <w:p w:rsidR="008E1BFD" w:rsidRDefault="008E1BFD" w:rsidP="008E1BFD">
      <w:r>
        <w:t xml:space="preserve">Важным аспектом налоговой оптимизации является также международное налогообложение, особенно для международных компаний и </w:t>
      </w:r>
      <w:proofErr w:type="spellStart"/>
      <w:r>
        <w:t>мультинациональных</w:t>
      </w:r>
      <w:proofErr w:type="spellEnd"/>
      <w:r>
        <w:t xml:space="preserve"> корпораций. Многие страны имеют свои собственные налоговые законы и ставки, и при ведении бизнеса за границей важно учитывать особенности налогообложения в каждой из них. Международные налоговые договоры и соглашения также имеют большое значение, поскольку они могут устанавливать правила для предотвращения двойного налогообложения и определения </w:t>
      </w:r>
      <w:r>
        <w:t>юрисдикции в случае конфликтов.</w:t>
      </w:r>
    </w:p>
    <w:p w:rsidR="008E1BFD" w:rsidRDefault="008E1BFD" w:rsidP="008E1BFD">
      <w:r>
        <w:t>Еще одним важным аспектом является использование налоговых льгот и стимулов для поддержки определенных видов деятельности, таких как инвестиции в инновации, экологически чистые технологии и социально ответственные проекты. Многие страны разрабатывают налоговые ин</w:t>
      </w:r>
      <w:r>
        <w:t>ициа</w:t>
      </w:r>
      <w:r>
        <w:t>тивы, чтобы стимулировать развитие таких секторов и призывать компани</w:t>
      </w:r>
      <w:r>
        <w:t>и к социальной ответственности.</w:t>
      </w:r>
    </w:p>
    <w:p w:rsidR="008E1BFD" w:rsidRDefault="008E1BFD" w:rsidP="008E1BFD">
      <w:r>
        <w:t>Необходимо также учитывать риски и соблюдение налоговых обязательств. Нарушение налоговых законов может привести к юридическим последствиям, штрафам и даже уголовной ответственности. Поэтому юридическая поддержка и консультации в области налогообложения становятся неотъемлемой частью успешного бизн</w:t>
      </w:r>
      <w:r>
        <w:t>еса и финансового планирования.</w:t>
      </w:r>
    </w:p>
    <w:p w:rsidR="008E1BFD" w:rsidRDefault="008E1BFD" w:rsidP="008E1BFD">
      <w:r>
        <w:t xml:space="preserve">В целом, понимание и эффективное управление юридическими аспектами налогообложения и налоговой оптимизации становятся важным фактором успеха для бизнеса и физических лиц. Это </w:t>
      </w:r>
      <w:r>
        <w:lastRenderedPageBreak/>
        <w:t>позволяет не только соблюдать закон и минимизировать налоговые обязательства, но и создавать более стабильное и устойчивое финансовое будущее.</w:t>
      </w:r>
    </w:p>
    <w:p w:rsidR="008E1BFD" w:rsidRPr="008E1BFD" w:rsidRDefault="008E1BFD" w:rsidP="008E1BFD">
      <w:r>
        <w:t>В заключение, юридические аспекты налогообложения и налоговой оптимизации являются сложной и важной частью финансового управления как для физических, так и для юридических лиц. С учетом постоянных изменений в законодательстве, налоговые консультанты и юристы играют важную роль в обеспечении соблюдения налоговых обязательств и максимизации выгоды от налоговых возможностей.</w:t>
      </w:r>
      <w:bookmarkEnd w:id="0"/>
    </w:p>
    <w:sectPr w:rsidR="008E1BFD" w:rsidRPr="008E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1"/>
    <w:rsid w:val="008E1BFD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5F3"/>
  <w15:chartTrackingRefBased/>
  <w15:docId w15:val="{BD30EA6E-F342-4CE0-82A9-C998B2F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2023-09-20T06:06:00Z</dcterms:created>
  <dcterms:modified xsi:type="dcterms:W3CDTF">2023-09-20T06:09:00Z</dcterms:modified>
</cp:coreProperties>
</file>