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2A" w:rsidRDefault="00893DA1" w:rsidP="00893DA1">
      <w:pPr>
        <w:pStyle w:val="1"/>
        <w:jc w:val="center"/>
      </w:pPr>
      <w:r>
        <w:t>Роль международных трибуналов в урегулировании международных споров</w:t>
      </w:r>
    </w:p>
    <w:p w:rsidR="00893DA1" w:rsidRDefault="00893DA1" w:rsidP="00893DA1"/>
    <w:p w:rsidR="00893DA1" w:rsidRDefault="00893DA1" w:rsidP="00893DA1">
      <w:bookmarkStart w:id="0" w:name="_GoBack"/>
      <w:r>
        <w:t>Международные трибуналы играют ключевую роль в урегулировании международных споров, обеспечивая мирное разрешение конфликтов между государствами. Они служат платформой для применения международного права и способствуют поддержанию мирового порядка на основ</w:t>
      </w:r>
      <w:r>
        <w:t>е права и справедливости.</w:t>
      </w:r>
    </w:p>
    <w:p w:rsidR="00893DA1" w:rsidRDefault="00893DA1" w:rsidP="00893DA1">
      <w:r>
        <w:t>Основной международный судебный орган — Международный суд ООН. Основан в 1945 году, он рассматривает споры между государствами по различным вопросам, начиная от территориальных разногласий и заканчивая экологическими и экономическими вопросами. Решения данного суда обладают авторитетом и ув</w:t>
      </w:r>
      <w:r>
        <w:t>ажением на международной арене.</w:t>
      </w:r>
    </w:p>
    <w:p w:rsidR="00893DA1" w:rsidRDefault="00893DA1" w:rsidP="00893DA1">
      <w:r>
        <w:t>Помимо Международного суда ООН, действует ряд специализированных трибуналов, таких как Международный трибунал по праву моря и различные арбитражные трибуналы. Они рассматривают конкретные категории споров и способствуют разрешению конфликтов в определенн</w:t>
      </w:r>
      <w:r>
        <w:t>ых сферах международного права.</w:t>
      </w:r>
    </w:p>
    <w:p w:rsidR="00893DA1" w:rsidRDefault="00893DA1" w:rsidP="00893DA1">
      <w:r>
        <w:t xml:space="preserve">Не менее важную роль играют международные уголовные трибуналы, такие как Международный уголовный суд (МУС) и ад </w:t>
      </w:r>
      <w:proofErr w:type="spellStart"/>
      <w:r>
        <w:t>хок</w:t>
      </w:r>
      <w:proofErr w:type="spellEnd"/>
      <w:r>
        <w:t xml:space="preserve"> трибуналы, созданные ООН для расследования и привлечения к ответственности лиц, совершивших геноцид, военные преступления и преступления против человечности в определенных регионах, напр</w:t>
      </w:r>
      <w:r>
        <w:t>имер, на Балканах или в Руанде.</w:t>
      </w:r>
    </w:p>
    <w:p w:rsidR="00893DA1" w:rsidRDefault="00893DA1" w:rsidP="00893DA1">
      <w:r>
        <w:t>Решения международных трибуналов способствуют формированию международного правопорядка, устанавливая прецеденты и интерпретируя нормы международного права. Они также демонстрируют приверженность мирового сообщества принципам справ</w:t>
      </w:r>
      <w:r>
        <w:t>едливости и верховенства права.</w:t>
      </w:r>
    </w:p>
    <w:p w:rsidR="00893DA1" w:rsidRDefault="00893DA1" w:rsidP="00893DA1">
      <w:r>
        <w:t>Однако, несмотря на значительные достижения, международные трибуналы сталкиваются с рядом проблем и вызовов, таких как политизация процесса, ограниченные ресурсы и сложности привлечения к ответственности отдельных лиц или государств. Тем не менее, их роль в урегулировании международных споров остается неоспоримой и важной для поддержания мирового порядка.</w:t>
      </w:r>
    </w:p>
    <w:p w:rsidR="00893DA1" w:rsidRDefault="00893DA1" w:rsidP="00893DA1">
      <w:r>
        <w:t>Дополнительно следует отметить, что эффективность международных трибуналов во многом зависит от признания их авторитета участвующими государствами. Без согласия на обязательность решений таких трибуналов и без готовности к их исполнению, механизмы судебного разбирательст</w:t>
      </w:r>
      <w:r>
        <w:t>ва могут оказаться формальными.</w:t>
      </w:r>
    </w:p>
    <w:p w:rsidR="00893DA1" w:rsidRDefault="00893DA1" w:rsidP="00893DA1">
      <w:r>
        <w:t>В последние годы заметно усиление тенденции к региональной интеграции, что приводит к созданию региональных судов, например, Европейский Суд по правам человека и Суд Общества Южно-Африканских Государств. Эти органы специализируются на рассмотрении споров в рамках конкретных регионов и могут более точно учитывать культурные, исторические и по</w:t>
      </w:r>
      <w:r>
        <w:t>литические особенности региона.</w:t>
      </w:r>
    </w:p>
    <w:p w:rsidR="00893DA1" w:rsidRDefault="00893DA1" w:rsidP="00893DA1">
      <w:r>
        <w:t>Также важно упомянуть роль альтернативных методов урегулирования споров, таких как медиация и консультации. В некоторых случаях они могут оказаться более эффективными и приемлемыми для сторон, чем</w:t>
      </w:r>
      <w:r>
        <w:t xml:space="preserve"> формальные судебные процедуры.</w:t>
      </w:r>
    </w:p>
    <w:p w:rsidR="00893DA1" w:rsidRPr="00893DA1" w:rsidRDefault="00893DA1" w:rsidP="00893DA1">
      <w:r>
        <w:t xml:space="preserve">С учетом быстро меняющегося характера международных отношений и глобализации, международные трибуналы будут продолжать адаптироваться к новым вызовам. Их способность </w:t>
      </w:r>
      <w:r>
        <w:lastRenderedPageBreak/>
        <w:t>эффективно решать споры, укреплять международное право и способствовать справедливости будет определять их роль в современном мире.</w:t>
      </w:r>
      <w:bookmarkEnd w:id="0"/>
    </w:p>
    <w:sectPr w:rsidR="00893DA1" w:rsidRPr="0089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2A"/>
    <w:rsid w:val="00756C2A"/>
    <w:rsid w:val="008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0F83"/>
  <w15:chartTrackingRefBased/>
  <w15:docId w15:val="{260F94B2-EB7D-4BA2-8EA0-C56EF2A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D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2023-09-20T12:17:00Z</dcterms:created>
  <dcterms:modified xsi:type="dcterms:W3CDTF">2023-09-20T12:19:00Z</dcterms:modified>
</cp:coreProperties>
</file>