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1A" w:rsidRDefault="00E20501" w:rsidP="00E20501">
      <w:pPr>
        <w:pStyle w:val="1"/>
      </w:pPr>
      <w:proofErr w:type="spellStart"/>
      <w:r w:rsidRPr="00E20501">
        <w:t>Статистический</w:t>
      </w:r>
      <w:proofErr w:type="spellEnd"/>
      <w:r w:rsidRPr="00E20501">
        <w:t xml:space="preserve"> </w:t>
      </w:r>
      <w:proofErr w:type="spellStart"/>
      <w:r w:rsidRPr="00E20501">
        <w:t>анализ</w:t>
      </w:r>
      <w:proofErr w:type="spellEnd"/>
      <w:r w:rsidRPr="00E20501">
        <w:t xml:space="preserve"> </w:t>
      </w:r>
      <w:proofErr w:type="spellStart"/>
      <w:r w:rsidRPr="00E20501">
        <w:t>платежного</w:t>
      </w:r>
      <w:proofErr w:type="spellEnd"/>
      <w:r w:rsidRPr="00E20501">
        <w:t xml:space="preserve"> </w:t>
      </w:r>
      <w:proofErr w:type="spellStart"/>
      <w:r w:rsidRPr="00E20501">
        <w:t>баланса</w:t>
      </w:r>
      <w:proofErr w:type="spellEnd"/>
      <w:r w:rsidRPr="00E20501">
        <w:t xml:space="preserve"> </w:t>
      </w:r>
      <w:proofErr w:type="spellStart"/>
      <w:r w:rsidRPr="00E20501">
        <w:t>страны</w:t>
      </w:r>
      <w:proofErr w:type="spellEnd"/>
    </w:p>
    <w:p w:rsidR="00E20501" w:rsidRPr="00E20501" w:rsidRDefault="00E20501" w:rsidP="00E20501">
      <w:pPr>
        <w:rPr>
          <w:lang w:val="ru-RU"/>
        </w:rPr>
      </w:pPr>
      <w:r w:rsidRPr="00E20501">
        <w:rPr>
          <w:lang w:val="ru-RU"/>
        </w:rPr>
        <w:t>Платежный баланс является одним из основных инструментов для анализа экономической ситуации в стране. Он отражает все экономические транзакции между страной и остальным миром за определенный период времени. Платежный баланс состоит из трех основных частей: текущего счета, капитального счета и финансового счета.</w:t>
      </w:r>
    </w:p>
    <w:p w:rsidR="00E20501" w:rsidRPr="00E20501" w:rsidRDefault="00E20501" w:rsidP="00E20501">
      <w:pPr>
        <w:rPr>
          <w:lang w:val="ru-RU"/>
        </w:rPr>
      </w:pPr>
      <w:bookmarkStart w:id="0" w:name="_GoBack"/>
      <w:bookmarkEnd w:id="0"/>
      <w:r w:rsidRPr="00E20501">
        <w:rPr>
          <w:lang w:val="ru-RU"/>
        </w:rPr>
        <w:t>Текущий счет отражает торговлю товарами и услугами, а также доходы и трансферты между страной и остальным миром. Капитальный счет отражает движение капитала между страной и остальным миром, включая прямые и портфельные инвестиции, а также займы и кредиты. Финансовый счет отражает изменение валютных резервов страны и другие финансовые операции.</w:t>
      </w:r>
    </w:p>
    <w:p w:rsidR="00E20501" w:rsidRPr="00E20501" w:rsidRDefault="00E20501" w:rsidP="00E20501">
      <w:pPr>
        <w:rPr>
          <w:lang w:val="ru-RU"/>
        </w:rPr>
      </w:pPr>
      <w:r w:rsidRPr="00E20501">
        <w:rPr>
          <w:lang w:val="ru-RU"/>
        </w:rPr>
        <w:t>Статистический анализ платежного баланса позволяет оценить экономическую ситуацию в стране и определить ее конкурентоспособность на мировом рынке. Он также может помочь в принятии решений по финансовой политике и управлению валютными резервами.</w:t>
      </w:r>
    </w:p>
    <w:p w:rsidR="00E20501" w:rsidRPr="00E20501" w:rsidRDefault="00E20501" w:rsidP="00E20501">
      <w:pPr>
        <w:rPr>
          <w:lang w:val="ru-RU"/>
        </w:rPr>
      </w:pPr>
      <w:r w:rsidRPr="00E20501">
        <w:rPr>
          <w:lang w:val="ru-RU"/>
        </w:rPr>
        <w:t>Одним из основных показателей, используемых для анализа платежного баланса, является текущий счет. Он отражает экспорт и импорт товаров и услуг, а также доходы и трансферты между страной и остальным миром. Положительный баланс текущего счета означает, что экспорт превышает импорт, что является положительным сигналом для экономики страны. Однако, если положительный баланс текущего счета достигается за счет снижения импорта, это может указывать на снижение потребительского спроса и замедление экономического роста.</w:t>
      </w:r>
    </w:p>
    <w:p w:rsidR="00E20501" w:rsidRPr="00E20501" w:rsidRDefault="00E20501" w:rsidP="00E20501">
      <w:pPr>
        <w:rPr>
          <w:lang w:val="ru-RU"/>
        </w:rPr>
      </w:pPr>
      <w:r w:rsidRPr="00E20501">
        <w:rPr>
          <w:lang w:val="ru-RU"/>
        </w:rPr>
        <w:t>Еще одним важным показателем является капитальный счет. Он отражает движение капитала между страной и остальным миром. Положительный капитальный счет означает, что в страну поступает больше капитала, чем уходит из нее. Это может быть связано с привлечением инвестиций и займов из-за границы, что может способствовать экономическому росту. Однако, если положительный капитальный счет достигается за счет займов и кредитов, это может указывать на увеличение внешнего долга страны.</w:t>
      </w:r>
    </w:p>
    <w:p w:rsidR="00E20501" w:rsidRPr="00E20501" w:rsidRDefault="00E20501" w:rsidP="00E20501">
      <w:pPr>
        <w:rPr>
          <w:lang w:val="ru-RU"/>
        </w:rPr>
      </w:pPr>
      <w:r w:rsidRPr="00E20501">
        <w:rPr>
          <w:lang w:val="ru-RU"/>
        </w:rPr>
        <w:t>Финансовый счет также является важным показателем для анализа платежного баланса. Он отражает изменение валютных резервов страны и другие финансовые операции. Положительный финансовый счет означает, что страна получает больше денежных средств, чем тратит. Это может быть связано с увеличением валютных резервов страны, что может укрепить ее позиции на мировом рынке.</w:t>
      </w:r>
    </w:p>
    <w:p w:rsidR="00E20501" w:rsidRPr="00E20501" w:rsidRDefault="00E20501" w:rsidP="00E20501">
      <w:pPr>
        <w:rPr>
          <w:lang w:val="ru-RU"/>
        </w:rPr>
      </w:pPr>
      <w:r w:rsidRPr="00E20501">
        <w:rPr>
          <w:lang w:val="ru-RU"/>
        </w:rPr>
        <w:t>Однако статистический анализ платежного баланса имеет свои ограничения. Некоторые данные могут быть недоступны или неполные, что затрудняет анализ экономической ситуации в стране. Кроме того, платежный баланс не всегда отражает реальную ситуацию в экономике, так как данные могут быть искажены или неправильно интерпретированы.</w:t>
      </w:r>
    </w:p>
    <w:p w:rsidR="00E20501" w:rsidRPr="00E20501" w:rsidRDefault="00E20501" w:rsidP="00E20501">
      <w:pPr>
        <w:rPr>
          <w:lang w:val="ru-RU"/>
        </w:rPr>
      </w:pPr>
      <w:r w:rsidRPr="00E20501">
        <w:rPr>
          <w:lang w:val="ru-RU"/>
        </w:rPr>
        <w:t>Таким образом, статистический анализ платежного баланса является важным инструментом для анализа экономической ситуации в стране. Он позволяет оценить конкурентоспособность страны на мировом рынке и принимать решения по финансовой политике и управлению валютными резервами. Однако при использовании данных платежного баланса необходимо учитывать его ограничения и использовать другие методы анализа данных для получения более точных результатов.</w:t>
      </w:r>
    </w:p>
    <w:sectPr w:rsidR="00E20501" w:rsidRPr="00E2050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5A"/>
    <w:rsid w:val="0063425A"/>
    <w:rsid w:val="0088661A"/>
    <w:rsid w:val="00E2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ECBB"/>
  <w15:chartTrackingRefBased/>
  <w15:docId w15:val="{C9A3CB20-B982-4AC3-B668-AF5ED510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05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50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2629</Characters>
  <Application>Microsoft Office Word</Application>
  <DocSecurity>0</DocSecurity>
  <Lines>21</Lines>
  <Paragraphs>6</Paragraphs>
  <ScaleCrop>false</ScaleCrop>
  <Company>SPecialiST RePack</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2023-09-20T18:29:00Z</dcterms:created>
  <dcterms:modified xsi:type="dcterms:W3CDTF">2023-09-20T18:29:00Z</dcterms:modified>
</cp:coreProperties>
</file>