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DA" w:rsidRDefault="00E13C41" w:rsidP="00E13C41">
      <w:pPr>
        <w:pStyle w:val="1"/>
        <w:jc w:val="center"/>
      </w:pPr>
      <w:r w:rsidRPr="00E13C41">
        <w:t>Правовые аспекты международной космической деятельности и договоров о космосе</w:t>
      </w:r>
    </w:p>
    <w:p w:rsidR="00E13C41" w:rsidRDefault="00E13C41" w:rsidP="00E13C41"/>
    <w:p w:rsidR="00E13C41" w:rsidRDefault="00E13C41" w:rsidP="00E13C41">
      <w:bookmarkStart w:id="0" w:name="_GoBack"/>
      <w:r>
        <w:t>Международная космическая деятельность представляет собой сложную и многогранную область, которая подразумевает использование космоса в мирных целях и сотрудничество различных государств в исследовании и освоении космического пространства. Правовые аспекты этой деятельности регулируются международными договорами о космосе и национальным законодат</w:t>
      </w:r>
      <w:r>
        <w:t>ельством государств-участников.</w:t>
      </w:r>
    </w:p>
    <w:p w:rsidR="00E13C41" w:rsidRDefault="00E13C41" w:rsidP="00E13C41">
      <w:r>
        <w:t>Одним из наиболее важных документов, регулирующих космическую деятельность, является "Договор о принципах деятельности государств на исследование и использование космического пространства, включая Луну и другие небесные тела" (известный как Космический договор). Этот документ был принят в 1967 году и является основой международного космического права. Он устанавливает принципы мирного использования космического пространства, запрещение размещения ядерного оружия в космосе, а также обязательство государств не осуществлять национальные</w:t>
      </w:r>
      <w:r>
        <w:t xml:space="preserve"> приписки космическим объектам.</w:t>
      </w:r>
    </w:p>
    <w:p w:rsidR="00E13C41" w:rsidRDefault="00E13C41" w:rsidP="00E13C41">
      <w:r>
        <w:t>Еще одним важным международным документом является "Договор о ответственности за ущерб, нанесенный космическими объектами" (Договор о ответственности), который регулирует вопросы ответственности за ущерб, нанесенный космическими объектами на поверхности Земли и</w:t>
      </w:r>
      <w:r>
        <w:t xml:space="preserve"> другим космическими объектами.</w:t>
      </w:r>
    </w:p>
    <w:p w:rsidR="00E13C41" w:rsidRDefault="00E13C41" w:rsidP="00E13C41">
      <w:r>
        <w:t>Кроме того, существует "Договор о регистрации космических объектов" (Договор о регистрации), обязывающий государства регистрировать свои космические объекты и предоставлять информацию о них другим государствам и организациям. Это способствует прозрачности и безопасно</w:t>
      </w:r>
      <w:r>
        <w:t>сти в космической деятельности.</w:t>
      </w:r>
    </w:p>
    <w:p w:rsidR="00E13C41" w:rsidRDefault="00E13C41" w:rsidP="00E13C41">
      <w:r>
        <w:t>Важным аспектом международной космической деятельности является сотрудничество различных государств в рамках космических программ и проектов. Множество международных организаций и агентств, таких как Европейское космическое агентство (ESA) и Международное агентство по космическим исследованиям (NASA), сотрудничают с различными странами для достижения общих целей в исс</w:t>
      </w:r>
      <w:r>
        <w:t>ледовании космоса.</w:t>
      </w:r>
    </w:p>
    <w:p w:rsidR="00E13C41" w:rsidRDefault="00E13C41" w:rsidP="00E13C41">
      <w:r>
        <w:t>Следует отметить, что космическое право продолжает развиваться, поскольку человечество сталкивается с новыми вызовами и возможностями в исследовании и использовании космического пространства. Важно продолжать укреплять правовую основу для космической деятельности и сотрудничества, чтобы обеспечить мирное и устойчивое использование космического пространства в интересах всего человечества.</w:t>
      </w:r>
    </w:p>
    <w:p w:rsidR="00E13C41" w:rsidRDefault="00E13C41" w:rsidP="00E13C41">
      <w:r>
        <w:t>Кроме того, международная космическая деятельность сталкивается с рядом актуальных правовых и этических вопросов. Одним из таких вопросов является коммерциализация космоса. В последние десятилетия частные компании активно вовлеклись в космическую индустрию, предлагая коммерческие услуги, включая спутниковую связь и космический туризм. Это создает новые вызовы в сфере регулирования и международного сотрудничества, поскольку требуется балансировка между коммерческими интересами и обязательствами по мирному использов</w:t>
      </w:r>
      <w:r>
        <w:t>анию космического пространства.</w:t>
      </w:r>
    </w:p>
    <w:p w:rsidR="00E13C41" w:rsidRDefault="00E13C41" w:rsidP="00E13C41">
      <w:r>
        <w:t xml:space="preserve">Еще одним важным аспектом является вопрос об устойчивости космической среды. Космические объекты, такие как спутники и космический мусор, оставляют следы в орбите Земли, их столкновения могут привести к созданию нового космического мусора и повреждению </w:t>
      </w:r>
      <w:r>
        <w:lastRenderedPageBreak/>
        <w:t>действующих спутников. Правовые аспекты предотвращения и управления космическим мусором ст</w:t>
      </w:r>
      <w:r>
        <w:t>ановятся все более актуальными.</w:t>
      </w:r>
    </w:p>
    <w:p w:rsidR="00E13C41" w:rsidRDefault="00E13C41" w:rsidP="00E13C41">
      <w:r>
        <w:t>Также следует обратить внимание на этические аспекты международной космической деятельности. Вопросы, связанные с колонизацией других планет, использованием космических ресурсов и воздействием на потенциальные экосистемы других миров, требуют серьезного обсуждения и разработки соответствую</w:t>
      </w:r>
      <w:r>
        <w:t>щих правовых и этических рамок.</w:t>
      </w:r>
    </w:p>
    <w:p w:rsidR="00E13C41" w:rsidRPr="00E13C41" w:rsidRDefault="00E13C41" w:rsidP="00E13C41">
      <w:r>
        <w:t>Все эти аспекты подчеркивают важность развития и совершенствования правовой основы для международной космической деятельности. Международные договоры, в том числе Космический договор, должны адаптироваться к современным вызовам и потребностям, а международное сообщество должно продолжать сотрудничать для обеспечения безопасности и устойчивости космоса в интересах будущих поколений.</w:t>
      </w:r>
      <w:bookmarkEnd w:id="0"/>
    </w:p>
    <w:sectPr w:rsidR="00E13C41" w:rsidRPr="00E1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DA"/>
    <w:rsid w:val="00C365DA"/>
    <w:rsid w:val="00E1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36B7"/>
  <w15:chartTrackingRefBased/>
  <w15:docId w15:val="{2B1339EE-4E9E-4257-A425-5DC543DA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3C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C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2023-09-21T18:17:00Z</dcterms:created>
  <dcterms:modified xsi:type="dcterms:W3CDTF">2023-09-21T18:21:00Z</dcterms:modified>
</cp:coreProperties>
</file>