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06" w:rsidRDefault="00874AC5" w:rsidP="00874AC5">
      <w:pPr>
        <w:pStyle w:val="1"/>
        <w:jc w:val="center"/>
      </w:pPr>
      <w:r w:rsidRPr="00874AC5">
        <w:t>Роль международного права в решении глобальных экологических проблем</w:t>
      </w:r>
    </w:p>
    <w:p w:rsidR="00874AC5" w:rsidRDefault="00874AC5" w:rsidP="00874AC5"/>
    <w:p w:rsidR="00874AC5" w:rsidRDefault="00874AC5" w:rsidP="00874AC5">
      <w:bookmarkStart w:id="0" w:name="_GoBack"/>
      <w:r>
        <w:t xml:space="preserve">Международное право играет ключевую роль в решении глобальных экологических проблем, так как оно предоставляет правовой </w:t>
      </w:r>
      <w:proofErr w:type="spellStart"/>
      <w:r>
        <w:t>фреймворк</w:t>
      </w:r>
      <w:proofErr w:type="spellEnd"/>
      <w:r>
        <w:t xml:space="preserve"> и механизмы для сотрудничества между государствами в области охраны окружающей среды. Экологические проблемы, такие как изменение климата, потеря биоразнообразия, загрязнение водных и воздушных ресурсов, не могут быть решены эффективно на национальном уровне, и требуют согласованны</w:t>
      </w:r>
      <w:r>
        <w:t>х действий мирового сообщества.</w:t>
      </w:r>
    </w:p>
    <w:p w:rsidR="00874AC5" w:rsidRDefault="00874AC5" w:rsidP="00874AC5">
      <w:r>
        <w:t>Одним из основных принципов международного экологического права является принцип "общей, но дифференцированной ответственности". Согласно этому принципу, развитые страны несут большую ответственность за глобальные экологические проблемы, учитывая их исторический вклад в загрязнение и высокий уровень потребления ресурсов. Они должны принимать более активное участие в снижении выбросов парниковых газов и в поддержке развивающихся стран в</w:t>
      </w:r>
      <w:r>
        <w:t xml:space="preserve"> адаптации к изменению климата.</w:t>
      </w:r>
    </w:p>
    <w:p w:rsidR="00874AC5" w:rsidRDefault="00874AC5" w:rsidP="00874AC5">
      <w:r>
        <w:t>Международное право также предоставляет инструменты для создания международных договоров и соглашений, направленных на решение конкретных экологических проблем. Примером такого соглашения является Парижское соглашение, которое призвано ограничить глобальное потепление и уменьшить выбросы парнико</w:t>
      </w:r>
      <w:r>
        <w:t>вых газов.</w:t>
      </w:r>
    </w:p>
    <w:p w:rsidR="00874AC5" w:rsidRDefault="00874AC5" w:rsidP="00874AC5">
      <w:r>
        <w:t>Кроме того, международные организации, такие как Организация Объединенных Наций и их специализированные агентства, играют важную роль в содействии сотрудничеству по вопросам окружающей среды и в</w:t>
      </w:r>
      <w:r>
        <w:t>недрению мер по охране природы.</w:t>
      </w:r>
    </w:p>
    <w:p w:rsidR="00874AC5" w:rsidRDefault="00874AC5" w:rsidP="00874AC5">
      <w:r>
        <w:t>Важным аспектом международного права в сфере экологии является его обязательная юридическая сила. Государства, подписавшие международные соглашения, обязаны соблюдать их положения и осуществлять контроль за их выполнением. В случае нарушения обязательств по охране окружающей среды, государства могут подвергаться международ</w:t>
      </w:r>
      <w:r>
        <w:t>ным санкциям и ответственности.</w:t>
      </w:r>
    </w:p>
    <w:p w:rsidR="00874AC5" w:rsidRDefault="00874AC5" w:rsidP="00874AC5">
      <w:r>
        <w:t>Таким образом, международное право играет неотъемлемую роль в решении глобальных экологических проблем, обеспечивая сотрудничество между государствами, устанавливая стандарты и обязательства, и способствуя устойчивому развитию планеты.</w:t>
      </w:r>
    </w:p>
    <w:p w:rsidR="00874AC5" w:rsidRDefault="00874AC5" w:rsidP="00874AC5">
      <w:r>
        <w:t>Международное право также предоставляет механизмы разрешения споров, связанных с экологическими вопросами, между государствами. Один из наиболее известных международных механизмов разрешения споров - это Международный Суд ООН, который имеет компетенцию по разрешению юридических споров между государствами. Если два или более государства не могут достичь соглашения по вопросам окружающей среды, они могут обратиться в Международный Суд для вынесени</w:t>
      </w:r>
      <w:r>
        <w:t>я юридического решения.</w:t>
      </w:r>
    </w:p>
    <w:p w:rsidR="00874AC5" w:rsidRDefault="00874AC5" w:rsidP="00874AC5">
      <w:r>
        <w:t>Кроме того, существуют региональные механизмы разрешения экологических споров, такие как Европейский Суд по правам человека и Суд Европейского союза, которые также имеют компетенцию по рассмотрению дел, связанных с нарушениями экологических стандартов</w:t>
      </w:r>
      <w:r>
        <w:t xml:space="preserve"> и прав граждан в этой области.</w:t>
      </w:r>
    </w:p>
    <w:p w:rsidR="00874AC5" w:rsidRDefault="00874AC5" w:rsidP="00874AC5">
      <w:r>
        <w:t xml:space="preserve">Важным элементом роли международного права в решении экологических проблем является прозрачность и участие общественности. Многие международные соглашения предусматривают участие общественности в процессах принятия решений и мониторинга в области охраны </w:t>
      </w:r>
      <w:r>
        <w:lastRenderedPageBreak/>
        <w:t>окружающей среды. Это способствует более широкому вовлечению граждан и организаций в решение экологических вопросов и повыше</w:t>
      </w:r>
      <w:r>
        <w:t>нию ответственности государств.</w:t>
      </w:r>
    </w:p>
    <w:p w:rsidR="00874AC5" w:rsidRPr="00874AC5" w:rsidRDefault="00874AC5" w:rsidP="00874AC5">
      <w:r>
        <w:t xml:space="preserve">Таким образом, международное право играет важную роль в решении глобальных экологических проблем, обеспечивая правовой </w:t>
      </w:r>
      <w:proofErr w:type="spellStart"/>
      <w:r>
        <w:t>фреймворк</w:t>
      </w:r>
      <w:proofErr w:type="spellEnd"/>
      <w:r>
        <w:t>, механизмы разрешения споров и участие общественности. Это помогает содействовать устойчивому управлению природными ресурсами и охране окружающей среды для будущих поколений.</w:t>
      </w:r>
      <w:bookmarkEnd w:id="0"/>
    </w:p>
    <w:sectPr w:rsidR="00874AC5" w:rsidRPr="0087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06"/>
    <w:rsid w:val="00874AC5"/>
    <w:rsid w:val="00D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21F"/>
  <w15:chartTrackingRefBased/>
  <w15:docId w15:val="{4E6D0981-B01A-4641-901D-62545CB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2023-09-21T18:25:00Z</dcterms:created>
  <dcterms:modified xsi:type="dcterms:W3CDTF">2023-09-21T18:28:00Z</dcterms:modified>
</cp:coreProperties>
</file>