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64" w:rsidRDefault="007502A8" w:rsidP="007502A8">
      <w:pPr>
        <w:pStyle w:val="1"/>
        <w:rPr>
          <w:lang w:val="ru-RU"/>
        </w:rPr>
      </w:pPr>
      <w:r w:rsidRPr="007502A8">
        <w:rPr>
          <w:lang w:val="ru-RU"/>
        </w:rPr>
        <w:t>Ключевые дифференцирующие факторы в современных обществах</w:t>
      </w:r>
    </w:p>
    <w:p w:rsidR="007502A8" w:rsidRPr="007502A8" w:rsidRDefault="007502A8" w:rsidP="007502A8">
      <w:pPr>
        <w:rPr>
          <w:lang w:val="ru-RU"/>
        </w:rPr>
      </w:pPr>
      <w:r w:rsidRPr="007502A8">
        <w:rPr>
          <w:lang w:val="ru-RU"/>
        </w:rPr>
        <w:t>Современные общества являются сложными и многообразными, и множество факторов способствует их дифференциации. В данном реферате мы рассмотрим ключевые дифференцирующие факторы в современных обществах и их влияние на структуру и функционирование общества.</w:t>
      </w:r>
    </w:p>
    <w:p w:rsidR="007502A8" w:rsidRPr="007502A8" w:rsidRDefault="007502A8" w:rsidP="007502A8">
      <w:pPr>
        <w:pStyle w:val="2"/>
        <w:rPr>
          <w:lang w:val="ru-RU"/>
        </w:rPr>
      </w:pPr>
      <w:bookmarkStart w:id="0" w:name="_GoBack"/>
      <w:bookmarkEnd w:id="0"/>
      <w:r w:rsidRPr="007502A8">
        <w:rPr>
          <w:lang w:val="ru-RU"/>
        </w:rPr>
        <w:t>Технологический прогресс</w:t>
      </w:r>
    </w:p>
    <w:p w:rsidR="007502A8" w:rsidRPr="007502A8" w:rsidRDefault="007502A8" w:rsidP="007502A8">
      <w:pPr>
        <w:rPr>
          <w:lang w:val="ru-RU"/>
        </w:rPr>
      </w:pPr>
      <w:r w:rsidRPr="007502A8">
        <w:rPr>
          <w:lang w:val="ru-RU"/>
        </w:rPr>
        <w:t>Один из ключевых факторов, способствующих дифференциации современных обществ, - это технологический прогресс. Развитие информационных технологий и коммуникаций привело к возникновению информационного общества, в котором информация стала главным ресурсом и основой экономики. Технологический прогресс также привел к появлению новых профессий и специализаций, что привело к дифференциации труда и разделению трудовых функций в обществе.</w:t>
      </w:r>
    </w:p>
    <w:p w:rsidR="007502A8" w:rsidRPr="007502A8" w:rsidRDefault="007502A8" w:rsidP="007502A8">
      <w:pPr>
        <w:pStyle w:val="2"/>
        <w:rPr>
          <w:lang w:val="ru-RU"/>
        </w:rPr>
      </w:pPr>
      <w:r w:rsidRPr="007502A8">
        <w:rPr>
          <w:lang w:val="ru-RU"/>
        </w:rPr>
        <w:t>Экономические отношения</w:t>
      </w:r>
    </w:p>
    <w:p w:rsidR="007502A8" w:rsidRPr="007502A8" w:rsidRDefault="007502A8" w:rsidP="007502A8">
      <w:pPr>
        <w:rPr>
          <w:lang w:val="ru-RU"/>
        </w:rPr>
      </w:pPr>
      <w:r w:rsidRPr="007502A8">
        <w:rPr>
          <w:lang w:val="ru-RU"/>
        </w:rPr>
        <w:t>Экономические отношения также являются ключевым фактором дифференциации современных обществ. В современных обществах существуют различные формы собственности и организации экономической деятельности, такие как частная собственность, государственная собственность и кооперативы. Экономическая дифференциация проявляется в разделении на классы и социальные группы на основе доступа к ресурсам и возможностей.</w:t>
      </w:r>
    </w:p>
    <w:p w:rsidR="007502A8" w:rsidRPr="007502A8" w:rsidRDefault="007502A8" w:rsidP="007502A8">
      <w:pPr>
        <w:pStyle w:val="2"/>
        <w:rPr>
          <w:lang w:val="ru-RU"/>
        </w:rPr>
      </w:pPr>
      <w:r w:rsidRPr="007502A8">
        <w:rPr>
          <w:lang w:val="ru-RU"/>
        </w:rPr>
        <w:t>Социокультурные различия</w:t>
      </w:r>
    </w:p>
    <w:p w:rsidR="007502A8" w:rsidRPr="007502A8" w:rsidRDefault="007502A8" w:rsidP="007502A8">
      <w:pPr>
        <w:rPr>
          <w:lang w:val="ru-RU"/>
        </w:rPr>
      </w:pPr>
      <w:r w:rsidRPr="007502A8">
        <w:rPr>
          <w:lang w:val="ru-RU"/>
        </w:rPr>
        <w:t>Социокультурные различия также играют важную роль в дифференциации современных обществ. Различия в языке, религии, ценностях, нормах и обычаях между разными группами людей приводят к формированию различных социокультурных идентичностей. Культурная дифференциация может приводить к конфликтам и напряжениям в обществе, но также может способствовать культурному обогащению и разнообразию.</w:t>
      </w:r>
    </w:p>
    <w:p w:rsidR="007502A8" w:rsidRPr="007502A8" w:rsidRDefault="007502A8" w:rsidP="007502A8">
      <w:pPr>
        <w:pStyle w:val="2"/>
        <w:rPr>
          <w:lang w:val="ru-RU"/>
        </w:rPr>
      </w:pPr>
      <w:r w:rsidRPr="007502A8">
        <w:rPr>
          <w:lang w:val="ru-RU"/>
        </w:rPr>
        <w:t>Политическая система</w:t>
      </w:r>
    </w:p>
    <w:p w:rsidR="007502A8" w:rsidRPr="007502A8" w:rsidRDefault="007502A8" w:rsidP="007502A8">
      <w:pPr>
        <w:rPr>
          <w:lang w:val="ru-RU"/>
        </w:rPr>
      </w:pPr>
      <w:r w:rsidRPr="007502A8">
        <w:rPr>
          <w:lang w:val="ru-RU"/>
        </w:rPr>
        <w:t>Политическая система также является ключевым фактором дифференциации современных обществ. Различные формы правления, такие как демократия, автократия и тоталитаризм, приводят к различным политическим структурам и процессам. Политическая дифференциация может включать разделение на политические партии, гражданские организации и политические институты.</w:t>
      </w:r>
    </w:p>
    <w:p w:rsidR="007502A8" w:rsidRPr="007502A8" w:rsidRDefault="007502A8" w:rsidP="007502A8">
      <w:pPr>
        <w:pStyle w:val="2"/>
        <w:rPr>
          <w:lang w:val="ru-RU"/>
        </w:rPr>
      </w:pPr>
      <w:r w:rsidRPr="007502A8">
        <w:rPr>
          <w:lang w:val="ru-RU"/>
        </w:rPr>
        <w:t>Социальные неравенства</w:t>
      </w:r>
    </w:p>
    <w:p w:rsidR="007502A8" w:rsidRPr="007502A8" w:rsidRDefault="007502A8" w:rsidP="007502A8">
      <w:pPr>
        <w:rPr>
          <w:lang w:val="ru-RU"/>
        </w:rPr>
      </w:pPr>
      <w:r w:rsidRPr="007502A8">
        <w:rPr>
          <w:lang w:val="ru-RU"/>
        </w:rPr>
        <w:t>Социальные неравенства являются одним из основных факторов дифференциации современных обществ. Различия в достатке, власти, статусе и привилегиях между разными социальными группами приводят к образованию классовых и социальных неравенств. Эти неравенства могут быть основаны на расе, поле, возрасте, положении в обществе и других факторах.</w:t>
      </w:r>
    </w:p>
    <w:p w:rsidR="007502A8" w:rsidRPr="007502A8" w:rsidRDefault="007502A8" w:rsidP="007502A8">
      <w:pPr>
        <w:pStyle w:val="2"/>
        <w:rPr>
          <w:lang w:val="ru-RU"/>
        </w:rPr>
      </w:pPr>
      <w:r w:rsidRPr="007502A8">
        <w:rPr>
          <w:lang w:val="ru-RU"/>
        </w:rPr>
        <w:t>Заключение</w:t>
      </w:r>
    </w:p>
    <w:p w:rsidR="007502A8" w:rsidRPr="007502A8" w:rsidRDefault="007502A8" w:rsidP="007502A8">
      <w:pPr>
        <w:rPr>
          <w:lang w:val="ru-RU"/>
        </w:rPr>
      </w:pPr>
      <w:r w:rsidRPr="007502A8">
        <w:rPr>
          <w:lang w:val="ru-RU"/>
        </w:rPr>
        <w:t>Ключевые дифференцирующие факторы в современных обществах включают технологический прогресс, экономические отношения, социокультурные различия, политическую систему и социальные неравенства. Эти факторы влияют на структуру и функционирование общества, формируя различные социальные группы и идентичности. Понимание этих факторов позволяет лучше понять современные общества и разрабатывать социальные политики, направленные на устранение социальных неравенств и создание более справедливых и инклюзивных обществ.</w:t>
      </w:r>
    </w:p>
    <w:sectPr w:rsidR="007502A8" w:rsidRPr="007502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CD"/>
    <w:rsid w:val="006D10CD"/>
    <w:rsid w:val="007502A8"/>
    <w:rsid w:val="00E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5F23"/>
  <w15:chartTrackingRefBased/>
  <w15:docId w15:val="{15E865E2-CFAC-4E55-AD52-3B2BC15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2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2023-09-21T20:01:00Z</dcterms:created>
  <dcterms:modified xsi:type="dcterms:W3CDTF">2023-09-21T20:03:00Z</dcterms:modified>
</cp:coreProperties>
</file>