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6C" w:rsidRDefault="00AD7729" w:rsidP="00AD7729">
      <w:pPr>
        <w:pStyle w:val="1"/>
        <w:jc w:val="center"/>
      </w:pPr>
      <w:r w:rsidRPr="00AD7729">
        <w:t>Биологические механизмы старения и долголетия</w:t>
      </w:r>
    </w:p>
    <w:p w:rsidR="00AD7729" w:rsidRDefault="00AD7729" w:rsidP="00AD7729"/>
    <w:p w:rsidR="00AD7729" w:rsidRDefault="00AD7729" w:rsidP="00AD7729">
      <w:bookmarkStart w:id="0" w:name="_GoBack"/>
      <w:r>
        <w:t>Старение является естественным процессом, который сопровождает жизнь всех многоклеточных организмов. На протяжении десятилетий ученые пытаются раскрыть тайны этого процесса, понять его механизмы и возможные пути замедления. Биологическое старение можно рассматривать как постепенное ухудшение функционирования клеток и тканей, что приводит к снижению адаптивных возможностей организма и</w:t>
      </w:r>
      <w:r>
        <w:t xml:space="preserve"> увеличению вероятности смерти.</w:t>
      </w:r>
    </w:p>
    <w:p w:rsidR="00AD7729" w:rsidRDefault="00AD7729" w:rsidP="00AD7729">
      <w:r>
        <w:t xml:space="preserve">Один из ключевых механизмов старения связан с </w:t>
      </w:r>
      <w:proofErr w:type="spellStart"/>
      <w:r>
        <w:t>теломерами</w:t>
      </w:r>
      <w:proofErr w:type="spellEnd"/>
      <w:r>
        <w:t xml:space="preserve"> — структурными элементами хромосом, которые сокращаются с каждым делением клетки. Когда длина </w:t>
      </w:r>
      <w:proofErr w:type="spellStart"/>
      <w:r>
        <w:t>теломер</w:t>
      </w:r>
      <w:proofErr w:type="spellEnd"/>
      <w:r>
        <w:t xml:space="preserve"> становится критически малой, клетка теряет способность делиться, входя в состояние </w:t>
      </w:r>
      <w:proofErr w:type="spellStart"/>
      <w:r>
        <w:t>сенесценции</w:t>
      </w:r>
      <w:proofErr w:type="spellEnd"/>
      <w:r>
        <w:t xml:space="preserve"> ил</w:t>
      </w:r>
      <w:r>
        <w:t xml:space="preserve">и программированной смерти. </w:t>
      </w:r>
    </w:p>
    <w:p w:rsidR="00AD7729" w:rsidRDefault="00AD7729" w:rsidP="00AD7729">
      <w:r>
        <w:t>Еще одним важным аспектом старения является окислительный стресс. В процессе метаболизма в клетках образуются свободные радикалы, которые могут повредить белки, ДНК и липиды, нарушая их функции. С возрастом способность организма нейтрализовать эти свободные радикалы уменьшается, что приводит к накопле</w:t>
      </w:r>
      <w:r>
        <w:t>нию окислительного повреждения.</w:t>
      </w:r>
    </w:p>
    <w:p w:rsidR="00AD7729" w:rsidRDefault="00AD7729" w:rsidP="00AD7729">
      <w:r>
        <w:t xml:space="preserve">Факторы окружающей среды, такие как ультрафиолетовое излучение, токсины и некоторые вирусы, также могут ускорять процесс старения, вызывая мутации </w:t>
      </w:r>
      <w:r>
        <w:t>в ДНК и другие повреждения клеток.</w:t>
      </w:r>
    </w:p>
    <w:p w:rsidR="00AD7729" w:rsidRDefault="00AD7729" w:rsidP="00AD7729">
      <w:r>
        <w:t>С другой стороны, многие исследования показали, что ограничение калорийности пищи может замедлить процесс старения и увеличить продолжительность жизни у ряда животных. Механизмы, лежащие в основе этого эффекта, включают изменение активности генов, связанных со старением, и улучшение клет</w:t>
      </w:r>
      <w:r>
        <w:t>очной резистентности к стрессу.</w:t>
      </w:r>
    </w:p>
    <w:p w:rsidR="00AD7729" w:rsidRDefault="00AD7729" w:rsidP="00AD7729">
      <w:r>
        <w:t>Долголетие, в свою очередь, часто связывают с генетическими факторами, а также с образом жизни, питанием и уровнем физической активности. Некоторые гены были выявлены как "гены долголетия", и их экспрессия может влиять на продолжительность жизни и устойчивость к заболеваниям.</w:t>
      </w:r>
    </w:p>
    <w:p w:rsidR="00AD7729" w:rsidRDefault="00AD7729" w:rsidP="00AD7729">
      <w:r>
        <w:t xml:space="preserve">Исследование процессов старения и долголетия непосредственно связано с изучением роли гормонов, которые могут регулировать эти процессы. Например, гормон роста и инсулиноподобный фактор роста-1 (ИФР-1) играют центральную роль в регулировании роста, развития и старения. Уменьшение активности этих гормонов может привести к увеличению продолжительности жизни в </w:t>
      </w:r>
      <w:r>
        <w:t>некоторых модельных организмах.</w:t>
      </w:r>
    </w:p>
    <w:p w:rsidR="00AD7729" w:rsidRDefault="00AD7729" w:rsidP="00AD7729">
      <w:r>
        <w:t xml:space="preserve">Гормоны щитовидной железы также играют роль в процессах старения. Изменения уровня </w:t>
      </w:r>
      <w:proofErr w:type="spellStart"/>
      <w:r>
        <w:t>тиреоидных</w:t>
      </w:r>
      <w:proofErr w:type="spellEnd"/>
      <w:r>
        <w:t xml:space="preserve"> гормонов могут влиять на обмен веществ, терморегуляцию и работу сердечно-сосудистой системы. Дисбаланс этих гормонов может привести к ряду па</w:t>
      </w:r>
      <w:r>
        <w:t>тологий и ускоренному старению.</w:t>
      </w:r>
    </w:p>
    <w:p w:rsidR="00AD7729" w:rsidRDefault="00AD7729" w:rsidP="00AD7729">
      <w:r>
        <w:t>Митохондрии, клеточные "энергетические станции", также играют важную роль в процессе старения. С течением времени митохондрии накапливают повреждения, что может привести к снижению их функциональной активности и увеличению продукции реактивных форм кислорода. Исследования показывают, что улучшение функционирования митохондрий может способствоват</w:t>
      </w:r>
      <w:r>
        <w:t>ь замедлению процесса старения.</w:t>
      </w:r>
    </w:p>
    <w:p w:rsidR="00AD7729" w:rsidRDefault="00AD7729" w:rsidP="00AD7729">
      <w:r>
        <w:t xml:space="preserve">Одним из наиболее интересных направлений в изучении старения является роль </w:t>
      </w:r>
      <w:proofErr w:type="spellStart"/>
      <w:r>
        <w:t>теломеразы</w:t>
      </w:r>
      <w:proofErr w:type="spellEnd"/>
      <w:r>
        <w:t xml:space="preserve"> — фермента, ответственного за поддержание длины </w:t>
      </w:r>
      <w:proofErr w:type="spellStart"/>
      <w:r>
        <w:t>теломер</w:t>
      </w:r>
      <w:proofErr w:type="spellEnd"/>
      <w:r>
        <w:t xml:space="preserve">. Активация </w:t>
      </w:r>
      <w:proofErr w:type="spellStart"/>
      <w:r>
        <w:t>теломеразы</w:t>
      </w:r>
      <w:proofErr w:type="spellEnd"/>
      <w:r>
        <w:t xml:space="preserve"> может противостоять процессу сокращения </w:t>
      </w:r>
      <w:proofErr w:type="spellStart"/>
      <w:r>
        <w:t>теломер</w:t>
      </w:r>
      <w:proofErr w:type="spellEnd"/>
      <w:r>
        <w:t xml:space="preserve"> и замедлить старение клеток.</w:t>
      </w:r>
    </w:p>
    <w:p w:rsidR="00AD7729" w:rsidRDefault="00AD7729" w:rsidP="00AD7729">
      <w:r>
        <w:lastRenderedPageBreak/>
        <w:t>С</w:t>
      </w:r>
      <w:r>
        <w:t>ледует отметить, что вопросы старения и долголетия остаются одними из самых захватывающих и многообещающих в современной биологии. Прогресс в этой области может привести к разработке новых стратегий профилактики старения и продления активной и здоровой жизни.</w:t>
      </w:r>
    </w:p>
    <w:p w:rsidR="00AD7729" w:rsidRPr="00AD7729" w:rsidRDefault="00AD7729" w:rsidP="00AD7729">
      <w:r>
        <w:t>В заключение следует отметить, что</w:t>
      </w:r>
      <w:r>
        <w:t>,</w:t>
      </w:r>
      <w:r>
        <w:t xml:space="preserve"> хотя старение является неизбежным процессом, современные научные исследования предоставляют нам все больше инструментов для понимания его механизмов и возможностей замедления. Это открывает перспективы для разработки новых методов и подходов, направленных на улучшение качества и продолжительности жизни человека.</w:t>
      </w:r>
      <w:bookmarkEnd w:id="0"/>
    </w:p>
    <w:sectPr w:rsidR="00AD7729" w:rsidRPr="00AD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6C"/>
    <w:rsid w:val="007F1A6C"/>
    <w:rsid w:val="00A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5CF6"/>
  <w15:chartTrackingRefBased/>
  <w15:docId w15:val="{25E7626B-7FCA-4F2A-B3A2-A08D25E2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7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2023-09-22T13:48:00Z</dcterms:created>
  <dcterms:modified xsi:type="dcterms:W3CDTF">2023-09-22T13:53:00Z</dcterms:modified>
</cp:coreProperties>
</file>