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248" w:rsidRPr="00B74BA7" w:rsidRDefault="00B74BA7" w:rsidP="00B74BA7">
      <w:pPr>
        <w:pStyle w:val="1"/>
        <w:rPr>
          <w:lang w:val="ru-RU"/>
        </w:rPr>
      </w:pPr>
      <w:r w:rsidRPr="00B74BA7">
        <w:rPr>
          <w:lang w:val="ru-RU"/>
        </w:rPr>
        <w:t>Затратный подход к ценообразованию</w:t>
      </w:r>
    </w:p>
    <w:p w:rsidR="00B74BA7" w:rsidRPr="00B74BA7" w:rsidRDefault="00B74BA7" w:rsidP="00B74BA7">
      <w:pPr>
        <w:rPr>
          <w:lang w:val="ru-RU"/>
        </w:rPr>
      </w:pPr>
      <w:bookmarkStart w:id="0" w:name="_GoBack"/>
      <w:r w:rsidRPr="00B74BA7">
        <w:rPr>
          <w:lang w:val="ru-RU"/>
        </w:rPr>
        <w:t>Затратный подход к ценообразованию является одним из наиболее распространенных подходов в современном бизнесе. Суть этого подхода заключается в том, что цена на товар или услугу определяется на основе затрат, необходимых для их производства и продажи. Этот подход к ценообразованию может быть использован как малыми, так и крупными компаниями в различных отраслях экономики.</w:t>
      </w:r>
    </w:p>
    <w:p w:rsidR="00B74BA7" w:rsidRPr="00B74BA7" w:rsidRDefault="00B74BA7" w:rsidP="00B74BA7">
      <w:pPr>
        <w:rPr>
          <w:lang w:val="ru-RU"/>
        </w:rPr>
      </w:pPr>
      <w:r w:rsidRPr="00B74BA7">
        <w:rPr>
          <w:lang w:val="ru-RU"/>
        </w:rPr>
        <w:t>Основным принципом затратного подхода является то, что цена на товар или услугу должна покрывать все затраты, связанные с их производством и продажей, а также обеспечивать прибыльность бизнеса. Затраты могут включать в себя затраты на сырье, материалы, трудовые ресурсы, аренду помещений, транспортные расходы, налоги и другие расходы, связанные с производством и продажей товаров или услуг.</w:t>
      </w:r>
    </w:p>
    <w:p w:rsidR="00B74BA7" w:rsidRPr="00B74BA7" w:rsidRDefault="00B74BA7" w:rsidP="00B74BA7">
      <w:pPr>
        <w:rPr>
          <w:lang w:val="ru-RU"/>
        </w:rPr>
      </w:pPr>
      <w:r w:rsidRPr="00B74BA7">
        <w:rPr>
          <w:lang w:val="ru-RU"/>
        </w:rPr>
        <w:t>Одним из главных преимуществ затратного подхода является то, что он позволяет фирме установить цену на товар или услугу, которая обеспечит ей прибыльность. Фирма может определить минимальную цену на свой товар или услугу, которая покроет все затраты и обеспечит прибыльность бизнеса. Это позволяет фирме устанавливать конкурентоспособные цены на свой товар или услугу и привлекать больше потребителей.</w:t>
      </w:r>
    </w:p>
    <w:p w:rsidR="00B74BA7" w:rsidRPr="00B74BA7" w:rsidRDefault="00B74BA7" w:rsidP="00B74BA7">
      <w:pPr>
        <w:rPr>
          <w:lang w:val="ru-RU"/>
        </w:rPr>
      </w:pPr>
      <w:r w:rsidRPr="00B74BA7">
        <w:rPr>
          <w:lang w:val="ru-RU"/>
        </w:rPr>
        <w:t>Однако затратный подход к ценообразованию также имеет свои недостатки. Один из главных недостатков заключается в том, что он не учитывает потребительскую оценку цены. Потребительская оценка цены – это то, сколько потребители готовы заплатить за товар или услугу. Она зависит от многих факторов, таких как качество товара или услуги, конкуренция на рынке, потребительские предпочтения и т.д. Если цена на товар или услугу выше, чем потребительская оценка цены, то это может привести к снижению спроса на товар или услугу.</w:t>
      </w:r>
    </w:p>
    <w:p w:rsidR="00B74BA7" w:rsidRPr="00B74BA7" w:rsidRDefault="00B74BA7" w:rsidP="00B74BA7">
      <w:pPr>
        <w:rPr>
          <w:lang w:val="ru-RU"/>
        </w:rPr>
      </w:pPr>
      <w:r w:rsidRPr="00B74BA7">
        <w:rPr>
          <w:lang w:val="ru-RU"/>
        </w:rPr>
        <w:t>Еще одним недостатком затратного подхода к ценообразованию является то, что он не учитывает изменения на рынке. Рынок постоянно меняется, и фирма должна учитывать эти изменения при установлении цен на свой товар или услугу. Если цены на рынке меняются, то фирма должна принимать соответствующие меры, чтобы адаптироваться к изменениям и оставаться конкурентоспособной.</w:t>
      </w:r>
    </w:p>
    <w:p w:rsidR="00B74BA7" w:rsidRPr="00B74BA7" w:rsidRDefault="00B74BA7" w:rsidP="00B74BA7">
      <w:pPr>
        <w:rPr>
          <w:lang w:val="ru-RU"/>
        </w:rPr>
      </w:pPr>
      <w:r w:rsidRPr="00B74BA7">
        <w:rPr>
          <w:lang w:val="ru-RU"/>
        </w:rPr>
        <w:t>Также затратный подход к ценообразованию может быть неприменим в некоторых отраслях экономики, таких как высокотехнологичные отрасли, где затраты на исследования и разработки могут быть очень высокими. В таких случаях цена на товар или услугу может быть определена не только на основе затрат, но и на основе инноваций, уникальности продукта и других факторов.</w:t>
      </w:r>
    </w:p>
    <w:p w:rsidR="00B74BA7" w:rsidRPr="00B74BA7" w:rsidRDefault="00B74BA7" w:rsidP="00B74BA7">
      <w:pPr>
        <w:rPr>
          <w:lang w:val="ru-RU"/>
        </w:rPr>
      </w:pPr>
      <w:r w:rsidRPr="00B74BA7">
        <w:rPr>
          <w:lang w:val="ru-RU"/>
        </w:rPr>
        <w:t>В заключение, затратный подход к ценообразованию является одним из наиболее распространенных подходов в современном бизнесе. Он позволяет фирме установить цену на товар или услугу, которая обеспечит ей прибыльность. Однако этот подход имеет свои недостатки, такие как отсутствие учета потребительской оценки цены и изменений на рынке. При выборе подхода к ценообразованию фирма должна учитывать все факторы, связанные с ее деятельностью, и выбирать наиболее подходящий подход для достижения поставленных целей.</w:t>
      </w:r>
      <w:bookmarkEnd w:id="0"/>
    </w:p>
    <w:sectPr w:rsidR="00B74BA7" w:rsidRPr="00B74BA7">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848"/>
    <w:rsid w:val="00665848"/>
    <w:rsid w:val="00820248"/>
    <w:rsid w:val="00B74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29AE7"/>
  <w15:chartTrackingRefBased/>
  <w15:docId w15:val="{18EA1B1B-478F-47A5-8FCF-BD6429F05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74BA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4BA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442</Words>
  <Characters>2523</Characters>
  <Application>Microsoft Office Word</Application>
  <DocSecurity>0</DocSecurity>
  <Lines>21</Lines>
  <Paragraphs>5</Paragraphs>
  <ScaleCrop>false</ScaleCrop>
  <Company>SPecialiST RePack</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3</cp:revision>
  <dcterms:created xsi:type="dcterms:W3CDTF">2023-09-22T17:20:00Z</dcterms:created>
  <dcterms:modified xsi:type="dcterms:W3CDTF">2023-09-22T17:20:00Z</dcterms:modified>
</cp:coreProperties>
</file>