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9F3" w:rsidRDefault="001926D3" w:rsidP="001926D3">
      <w:pPr>
        <w:pStyle w:val="1"/>
      </w:pPr>
      <w:proofErr w:type="spellStart"/>
      <w:r w:rsidRPr="001926D3">
        <w:t>Ценообразование</w:t>
      </w:r>
      <w:proofErr w:type="spellEnd"/>
      <w:r w:rsidRPr="001926D3">
        <w:t xml:space="preserve"> и </w:t>
      </w:r>
      <w:proofErr w:type="spellStart"/>
      <w:r w:rsidRPr="001926D3">
        <w:t>регулирование</w:t>
      </w:r>
      <w:proofErr w:type="spellEnd"/>
      <w:r w:rsidRPr="001926D3">
        <w:t xml:space="preserve"> </w:t>
      </w:r>
      <w:proofErr w:type="spellStart"/>
      <w:r w:rsidRPr="001926D3">
        <w:t>цен</w:t>
      </w:r>
      <w:proofErr w:type="spellEnd"/>
      <w:r w:rsidRPr="001926D3">
        <w:t xml:space="preserve"> </w:t>
      </w:r>
      <w:proofErr w:type="spellStart"/>
      <w:r w:rsidRPr="001926D3">
        <w:t>Франции</w:t>
      </w:r>
      <w:proofErr w:type="spellEnd"/>
    </w:p>
    <w:p w:rsidR="001926D3" w:rsidRPr="001926D3" w:rsidRDefault="001926D3" w:rsidP="001926D3">
      <w:pPr>
        <w:rPr>
          <w:lang w:val="ru-RU"/>
        </w:rPr>
      </w:pPr>
      <w:r w:rsidRPr="001926D3">
        <w:rPr>
          <w:lang w:val="ru-RU"/>
        </w:rPr>
        <w:t>Ценообразование и регулирование цен являются важными аспектами экономической политики любой страны, включая Францию. Ценообразование определяет уровень цен на товары и услуги, а регулирование цен направлено на контроль и ограничение ценовых колебаний на рынке.</w:t>
      </w:r>
    </w:p>
    <w:p w:rsidR="001926D3" w:rsidRPr="001926D3" w:rsidRDefault="001926D3" w:rsidP="001926D3">
      <w:pPr>
        <w:rPr>
          <w:lang w:val="ru-RU"/>
        </w:rPr>
      </w:pPr>
      <w:bookmarkStart w:id="0" w:name="_GoBack"/>
      <w:bookmarkEnd w:id="0"/>
      <w:r w:rsidRPr="001926D3">
        <w:rPr>
          <w:lang w:val="ru-RU"/>
        </w:rPr>
        <w:t>Во Франции ценообразование осуществляется как рыночными силами спроса и предложения, так и с помощью государственного регулирования. Рыночная экономика Франции также основана на свободной конкуренции, где цены формируются в результате взаимодействия между покупателями и продавцами на рынке. Однако, правительство может вмешиваться в процесс ценообразования для защиты интересов потребителей и обеспечения справедливости цен.</w:t>
      </w:r>
    </w:p>
    <w:p w:rsidR="001926D3" w:rsidRPr="001926D3" w:rsidRDefault="001926D3" w:rsidP="001926D3">
      <w:pPr>
        <w:rPr>
          <w:lang w:val="ru-RU"/>
        </w:rPr>
      </w:pPr>
      <w:r w:rsidRPr="001926D3">
        <w:rPr>
          <w:lang w:val="ru-RU"/>
        </w:rPr>
        <w:t>В Франции существует несколько механизмов регулирования цен. Во-первых, правительство может устанавливать максимальные или минимальные цены на определенные товары и услуги. Например, в некоторых отраслях, таких как энергетика и транспорт, правительство может устанавливать максимальные цены для предотвращения монополистических практик и обеспечения доступности услуг для населения.</w:t>
      </w:r>
    </w:p>
    <w:p w:rsidR="001926D3" w:rsidRPr="001926D3" w:rsidRDefault="001926D3" w:rsidP="001926D3">
      <w:pPr>
        <w:rPr>
          <w:lang w:val="ru-RU"/>
        </w:rPr>
      </w:pPr>
      <w:r w:rsidRPr="001926D3">
        <w:rPr>
          <w:lang w:val="ru-RU"/>
        </w:rPr>
        <w:t>Во-вторых, правительство может использовать налоговую политику для регулирования цен. Налоги могут быть использованы для повышения или снижения стоимости товаров и услуг. Например, повышение налогов на определенные товары может привести к увеличению их цен на рынке.</w:t>
      </w:r>
    </w:p>
    <w:p w:rsidR="001926D3" w:rsidRPr="001926D3" w:rsidRDefault="001926D3" w:rsidP="001926D3">
      <w:pPr>
        <w:rPr>
          <w:lang w:val="ru-RU"/>
        </w:rPr>
      </w:pPr>
      <w:r w:rsidRPr="001926D3">
        <w:rPr>
          <w:lang w:val="ru-RU"/>
        </w:rPr>
        <w:t>Кроме того, Франция имеет антимонопольное законодательство, которое направлено на предотвращение недобросовестной конкуренции и монополистических практик. Национальный совет по конкуренции (</w:t>
      </w:r>
      <w:proofErr w:type="spellStart"/>
      <w:r>
        <w:t>Conseil</w:t>
      </w:r>
      <w:proofErr w:type="spellEnd"/>
      <w:r w:rsidRPr="001926D3">
        <w:rPr>
          <w:lang w:val="ru-RU"/>
        </w:rPr>
        <w:t xml:space="preserve"> </w:t>
      </w:r>
      <w:r>
        <w:t>national</w:t>
      </w:r>
      <w:r w:rsidRPr="001926D3">
        <w:rPr>
          <w:lang w:val="ru-RU"/>
        </w:rPr>
        <w:t xml:space="preserve"> </w:t>
      </w:r>
      <w:r>
        <w:t>de</w:t>
      </w:r>
      <w:r w:rsidRPr="001926D3">
        <w:rPr>
          <w:lang w:val="ru-RU"/>
        </w:rPr>
        <w:t xml:space="preserve"> </w:t>
      </w:r>
      <w:r>
        <w:t>la</w:t>
      </w:r>
      <w:r w:rsidRPr="001926D3">
        <w:rPr>
          <w:lang w:val="ru-RU"/>
        </w:rPr>
        <w:t xml:space="preserve"> </w:t>
      </w:r>
      <w:r>
        <w:t>concurrence</w:t>
      </w:r>
      <w:r w:rsidRPr="001926D3">
        <w:rPr>
          <w:lang w:val="ru-RU"/>
        </w:rPr>
        <w:t>) следит за соблюдением антимонопольного законодательства и может налагать штрафы на компании, злоупотребляющие своим доминирующим положением на рынке и неправомерно повышающие цены.</w:t>
      </w:r>
    </w:p>
    <w:p w:rsidR="001926D3" w:rsidRPr="001926D3" w:rsidRDefault="001926D3" w:rsidP="001926D3">
      <w:pPr>
        <w:rPr>
          <w:lang w:val="ru-RU"/>
        </w:rPr>
      </w:pPr>
      <w:r w:rsidRPr="001926D3">
        <w:rPr>
          <w:lang w:val="ru-RU"/>
        </w:rPr>
        <w:t>Также, Франция имеет систему контроля за инфляцией, которая также может влиять на уровень цен на рынке. Европейский центральный банк (</w:t>
      </w:r>
      <w:r>
        <w:t>European</w:t>
      </w:r>
      <w:r w:rsidRPr="001926D3">
        <w:rPr>
          <w:lang w:val="ru-RU"/>
        </w:rPr>
        <w:t xml:space="preserve"> </w:t>
      </w:r>
      <w:r>
        <w:t>Central</w:t>
      </w:r>
      <w:r w:rsidRPr="001926D3">
        <w:rPr>
          <w:lang w:val="ru-RU"/>
        </w:rPr>
        <w:t xml:space="preserve"> </w:t>
      </w:r>
      <w:r>
        <w:t>Bank</w:t>
      </w:r>
      <w:r w:rsidRPr="001926D3">
        <w:rPr>
          <w:lang w:val="ru-RU"/>
        </w:rPr>
        <w:t>) отвечает за установление монетарной политики и контроль за инфляцией в стране.</w:t>
      </w:r>
    </w:p>
    <w:p w:rsidR="001926D3" w:rsidRPr="001926D3" w:rsidRDefault="001926D3" w:rsidP="001926D3">
      <w:pPr>
        <w:rPr>
          <w:lang w:val="ru-RU"/>
        </w:rPr>
      </w:pPr>
      <w:r w:rsidRPr="001926D3">
        <w:rPr>
          <w:lang w:val="ru-RU"/>
        </w:rPr>
        <w:t>Однако, в целом, Франция придерживается принципа свободной рыночной экономики и минимального вмешательства правительства в процесс ценообразования. Это позволяет компаниям и предпринимателям свободно устанавливать цены на свои товары и услуги в соответствии с рыночными условиями и конкуренцией.</w:t>
      </w:r>
    </w:p>
    <w:p w:rsidR="001926D3" w:rsidRPr="001926D3" w:rsidRDefault="001926D3" w:rsidP="001926D3">
      <w:pPr>
        <w:rPr>
          <w:lang w:val="ru-RU"/>
        </w:rPr>
      </w:pPr>
      <w:r w:rsidRPr="001926D3">
        <w:rPr>
          <w:lang w:val="ru-RU"/>
        </w:rPr>
        <w:t>В заключение, ценообразование и регулирование цен во Франции основаны на принципах свободной рыночной экономики и конкуренции. Правительство может вмешиваться в процесс ценообразования через установление максимальных или минимальных цен, использование налоговой политики и антимонопольное законодательство. Однако, в целом, Франция придерживается принципа свободного рынка и минимального вмешательства правительства в процесс ценообразования.</w:t>
      </w:r>
    </w:p>
    <w:sectPr w:rsidR="001926D3" w:rsidRPr="001926D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66"/>
    <w:rsid w:val="001926D3"/>
    <w:rsid w:val="004359F3"/>
    <w:rsid w:val="00E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E9F53"/>
  <w15:chartTrackingRefBased/>
  <w15:docId w15:val="{24192033-7B59-490C-9A35-84C22197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26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6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2023-09-23T19:15:00Z</dcterms:created>
  <dcterms:modified xsi:type="dcterms:W3CDTF">2023-09-23T19:16:00Z</dcterms:modified>
</cp:coreProperties>
</file>