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79" w:rsidRDefault="00146F2F" w:rsidP="00146F2F">
      <w:pPr>
        <w:pStyle w:val="1"/>
        <w:jc w:val="center"/>
      </w:pPr>
      <w:r w:rsidRPr="00146F2F">
        <w:t>Экологические последствия деградации почв и опустынивания</w:t>
      </w:r>
    </w:p>
    <w:p w:rsidR="00146F2F" w:rsidRDefault="00146F2F" w:rsidP="00146F2F"/>
    <w:p w:rsidR="00146F2F" w:rsidRDefault="00146F2F" w:rsidP="00146F2F">
      <w:bookmarkStart w:id="0" w:name="_GoBack"/>
      <w:r>
        <w:t>Деградация почв и опустынивание являются одними из наиболее актуальных экологических проблем современности. Эти процессы приводят к утрате плодородия почв, что в свою очередь сказывается на урожайности сельскохозяйственных культур, биоразнообразии и качест</w:t>
      </w:r>
      <w:r>
        <w:t>ве жизни многих сообществ.</w:t>
      </w:r>
    </w:p>
    <w:p w:rsidR="00146F2F" w:rsidRDefault="00146F2F" w:rsidP="00146F2F">
      <w:r>
        <w:t>Почва выполняет ключевые функции в экосистеме, такие как фильтрация воды, удержание углерода и предоставление питательных веществ для растений. Деградация почв может возникать по различным причинам, включая избыточное использование земель, неправильное ведение сельского</w:t>
      </w:r>
      <w:r>
        <w:t xml:space="preserve"> хозяйства, засоление и эрозию.</w:t>
      </w:r>
    </w:p>
    <w:p w:rsidR="00146F2F" w:rsidRDefault="00146F2F" w:rsidP="00146F2F">
      <w:r>
        <w:t>Одним из наиболее очевидных последствий деградации почв является уменьшение урожайности. Когда почва теряет свою способность удерживать влагу и питательные вещества, растениям становится сложнее расти и развиваться. Это приводит к снижению производительности в сельском хозяйстве, что в свою очередь может вы</w:t>
      </w:r>
      <w:r>
        <w:t>звать продовольственный кризис.</w:t>
      </w:r>
    </w:p>
    <w:p w:rsidR="00146F2F" w:rsidRDefault="00146F2F" w:rsidP="00146F2F">
      <w:r>
        <w:t>Кроме того, деградация почв ведет к снижению биологического разнообразия. Многие виды животных и растений, зависимые от конкретных типов почв, могут исчезнуть из-за изменения их естественной среды обитания. Это может вызвать дисбаланс в экосистеме и привести к дальн</w:t>
      </w:r>
      <w:r>
        <w:t>ейшему ухудшению условий жизни.</w:t>
      </w:r>
    </w:p>
    <w:p w:rsidR="00146F2F" w:rsidRDefault="00146F2F" w:rsidP="00146F2F">
      <w:r>
        <w:t>Опустынивание — это процесс, при котором ранее плодородные земли превращаются в пустыни из-за различных факторов, таких как изменение климата, избыточное водопользование и деградация почв. Этот процесс может иметь серьезные последствия для миллионов людей, живущих в засушливых регионах, так как он сокращает доступ к воде, пище и другим ресурсам.</w:t>
      </w:r>
    </w:p>
    <w:p w:rsidR="00146F2F" w:rsidRDefault="00146F2F" w:rsidP="00146F2F">
      <w:r>
        <w:t>Проблема деградации почв и опустынивания не только сокращает площадь плодородных земель, но и способствует увеличению выбросов углекислого газа в атмосферу из-за разложения органического вещества в почве. Это, в свою очередь, усиливает парниковый эффект и ускоряет глобальное потепление, создавая замкнутый кр</w:t>
      </w:r>
      <w:r>
        <w:t>уг влияния на окружающую среду.</w:t>
      </w:r>
    </w:p>
    <w:p w:rsidR="00146F2F" w:rsidRDefault="00146F2F" w:rsidP="00146F2F">
      <w:r>
        <w:t>Важно также учитывать социальные и экономические аспекты деградации почв. Сельскохозяйственные сообщества, особенно в развивающихся странах, наиболее уязвимы перед этой проблемой. Потеря плодородных земель может привести к миграции населения, социальным напряжения</w:t>
      </w:r>
      <w:r>
        <w:t>м и даже конфликтам за ресурсы.</w:t>
      </w:r>
    </w:p>
    <w:p w:rsidR="00146F2F" w:rsidRDefault="00146F2F" w:rsidP="00146F2F">
      <w:r>
        <w:t xml:space="preserve">Существует множество методов борьбы с деградацией почв и опустыниванием. Одним из таких методов является </w:t>
      </w:r>
      <w:proofErr w:type="spellStart"/>
      <w:r>
        <w:t>агрофорестри</w:t>
      </w:r>
      <w:proofErr w:type="spellEnd"/>
      <w:r>
        <w:t xml:space="preserve"> — система совместного использования деревьев, культурных растений и животных на одном и том же участке земли. Деревья помогают удерживать влагу, предотвращают эрозию и обогащают</w:t>
      </w:r>
      <w:r>
        <w:t xml:space="preserve"> почву питательными веществами.</w:t>
      </w:r>
    </w:p>
    <w:p w:rsidR="00146F2F" w:rsidRDefault="00146F2F" w:rsidP="00146F2F">
      <w:r>
        <w:t xml:space="preserve">Также на многих территориях проводятся программы реабилитации земель, включая восстановление растительности, создание искусственных водоемов и террасирование склонов. Применение современных </w:t>
      </w:r>
      <w:proofErr w:type="spellStart"/>
      <w:r>
        <w:t>агротехнологий</w:t>
      </w:r>
      <w:proofErr w:type="spellEnd"/>
      <w:r>
        <w:t xml:space="preserve">, таких как капельное орошение, может помочь сократить потребление воды и уменьшить </w:t>
      </w:r>
      <w:r>
        <w:t>нагрузку на почву.</w:t>
      </w:r>
    </w:p>
    <w:p w:rsidR="00146F2F" w:rsidRDefault="00146F2F" w:rsidP="00146F2F">
      <w:r>
        <w:t>Для успешной борьбы с деградацией почв и опустыниванием необходимо объединение усилий государств, научного сообщества и гражданского общества. Только совместные действия могут привести к долгосрочным положительным изменениям и сохранению плодородных земель для будущих поколений.</w:t>
      </w:r>
    </w:p>
    <w:p w:rsidR="00146F2F" w:rsidRDefault="00146F2F" w:rsidP="00146F2F">
      <w:r>
        <w:lastRenderedPageBreak/>
        <w:t>Кроме того, мировое сообщество активно обсуждает проблему опустынивания на международных площадках. Целью является создание единой стратегии борьбы с деградацией почвы и сохранение биологического разнообразия на планете. Многие страны уже внедрили национальные программы по сохранению и восстановлению земель, а международное сотрудничество позволяет обме</w:t>
      </w:r>
      <w:r>
        <w:t>ниваться опытом и технологиями.</w:t>
      </w:r>
    </w:p>
    <w:p w:rsidR="00146F2F" w:rsidRDefault="00146F2F" w:rsidP="00146F2F">
      <w:r>
        <w:t>Одним из наиболее эффективных подходов к решению проблемы деградации почв является применение принципов устойчивого земледелия. Это включает в себя использование натуральных удобрений, минимальную механическую обработку почвы, вращение культур и другие методы, которые способствуют сохранени</w:t>
      </w:r>
      <w:r>
        <w:t>ю структуры и плодородия почвы.</w:t>
      </w:r>
    </w:p>
    <w:p w:rsidR="00146F2F" w:rsidRDefault="00146F2F" w:rsidP="00146F2F">
      <w:r>
        <w:t>Также большое внимание уделяется образованию и просвещению населения в вопросах экологии. Чем больше людей будут осведомлены о последствиях деградации почв, тем активнее будут их усилия по ее предотвращению. Ведь деградация почвы влияет не только на урожайность сельскохозяйственных культур, но и на качество воды, состояние экосистемы в целом и, ка</w:t>
      </w:r>
      <w:r>
        <w:t>к следствие, на здоровье людей.</w:t>
      </w:r>
    </w:p>
    <w:p w:rsidR="00146F2F" w:rsidRDefault="00146F2F" w:rsidP="00146F2F">
      <w:r>
        <w:t>М</w:t>
      </w:r>
      <w:r>
        <w:t>ожно сказать, что проблема деградации почв и опустынивания требует немедленных и скоординированных действий со стороны всего мирового сообщества. Только взаимодействуя и объединяя усилия, можно обеспечить здоровое будущее для нашей планеты и гарантировать благополучие будущих поколений.</w:t>
      </w:r>
    </w:p>
    <w:p w:rsidR="00146F2F" w:rsidRPr="00146F2F" w:rsidRDefault="00146F2F" w:rsidP="00146F2F">
      <w:r>
        <w:t>В заключение можно сказать, что деградация почв и опустынивание представляют собой серьезную угрозу для экологической стабильности нашей планеты. Необходимы скоординированные усилия на международном уровне для решения этой проблемы и восстановления поврежденных земель.</w:t>
      </w:r>
      <w:bookmarkEnd w:id="0"/>
    </w:p>
    <w:sectPr w:rsidR="00146F2F" w:rsidRPr="0014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79"/>
    <w:rsid w:val="00146F2F"/>
    <w:rsid w:val="008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795"/>
  <w15:chartTrackingRefBased/>
  <w15:docId w15:val="{E85CC992-833A-41FB-BCE2-EE4B713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2023-09-24T03:39:00Z</dcterms:created>
  <dcterms:modified xsi:type="dcterms:W3CDTF">2023-09-24T03:42:00Z</dcterms:modified>
</cp:coreProperties>
</file>