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C6" w:rsidRDefault="00080A23" w:rsidP="00080A23">
      <w:pPr>
        <w:pStyle w:val="1"/>
        <w:jc w:val="center"/>
      </w:pPr>
      <w:r w:rsidRPr="00080A23">
        <w:t>Исследование биологии стволовых клеток и их потенциал в медицине</w:t>
      </w:r>
    </w:p>
    <w:p w:rsidR="00080A23" w:rsidRDefault="00080A23" w:rsidP="00080A23"/>
    <w:p w:rsidR="00080A23" w:rsidRDefault="00080A23" w:rsidP="00080A23">
      <w:bookmarkStart w:id="0" w:name="_GoBack"/>
      <w:r>
        <w:t xml:space="preserve">Современная медицина стремительно развивается, и одним из самых инновационных направлений является исследование и использование стволовых клеток. Стволовые клетки – это особый тип клеток, обладающий уникальной способностью к самообновлению и дифференцировке в различные типы клеток в организме. Исследования в области биологии стволовых клеток и их потенциал в медицине привлекают большое внимание ученых, врачей </w:t>
      </w:r>
      <w:r>
        <w:t>и общественности по всему миру.</w:t>
      </w:r>
    </w:p>
    <w:p w:rsidR="00080A23" w:rsidRDefault="00080A23" w:rsidP="00080A23">
      <w:r>
        <w:t>Стволовые клетки могут быть разделены на два основных типа: эмбриональные стволовые клетки и взрослые стволовые клетки. Эмбриональные стволовые клетки происходят из эмбриона и способны дифференцироваться во все типы клеток человеческого организма. Их использование обещает значительный потенциал для лечения различных заболеваний и травм, таких как болезни сердца, болезни нер</w:t>
      </w:r>
      <w:r>
        <w:t>вной системы, диабет, рак и др.</w:t>
      </w:r>
    </w:p>
    <w:p w:rsidR="00080A23" w:rsidRDefault="00080A23" w:rsidP="00080A23">
      <w:r>
        <w:t>Взрослые стволовые клетки находятся в различных тканях и органах организма взрослых людей. Они играют важную роль в регенерации и поддержании здоровья тканей. Исследования в области взрослых стволовых клеток также предоставляют возможности для создания новых методо</w:t>
      </w:r>
      <w:r>
        <w:t>в лечения и регенерации тканей.</w:t>
      </w:r>
    </w:p>
    <w:p w:rsidR="00080A23" w:rsidRDefault="00080A23" w:rsidP="00080A23">
      <w:r>
        <w:t>Одним из наиболее известных и успешных приложений стволовых клеток в медицине является трансплантация костного мозга, при которой взрослые стволовые клетки пересаживаются для лечения различных кроветворных и иммунных заболеваний. Этот метод лечения спасает множество жизней и демонстрирует потенциал стволовых клеток.</w:t>
      </w:r>
    </w:p>
    <w:p w:rsidR="00080A23" w:rsidRDefault="00080A23" w:rsidP="00080A23">
      <w:r>
        <w:t>Однако исследования в области стволовых клеток не ограничиваются только этим. Они также направлены на разработку новых методов лечения и диагностики, а также на более глубокое понимание биологических процессов в организме. Применение стволовых клеток может также изменить подход к лечению хронических и неизлечимых заболеваний, делая медицину более пер</w:t>
      </w:r>
      <w:r>
        <w:t>сонализированной и эффективной.</w:t>
      </w:r>
    </w:p>
    <w:p w:rsidR="00080A23" w:rsidRDefault="00080A23" w:rsidP="00080A23">
      <w:r>
        <w:t>Несмотря на огромный потенциал стволовых клеток, их исследование и использование также вызывают множество этических и юридических вопросов. В разных странах мира существуют разные законы и регуляции, регулирующие исследования и применение стволовых клеток. Необходим баланс между научными исследованиями и этическими соображениями.</w:t>
      </w:r>
    </w:p>
    <w:p w:rsidR="00080A23" w:rsidRDefault="00080A23" w:rsidP="00080A23">
      <w:r>
        <w:t>развитии медицины. Это открывает перед медицинским сообществом и обществом как целом новые горизонты и надежды на борьбу с различными заболеваниями и повышение качества жизни людей. Несмотря на то, что сфера исследований стволовых клеток ещё далека от полного понимания и использования своего потенциала, уже сегодня она способствует значительному улучшению здоровья и продлению жизни люд</w:t>
      </w:r>
      <w:r>
        <w:t>ей.</w:t>
      </w:r>
    </w:p>
    <w:p w:rsidR="00080A23" w:rsidRDefault="00080A23" w:rsidP="00080A23">
      <w:r>
        <w:t xml:space="preserve">Важно отметить, что существует необходимость в дальнейших исследованиях и разработках, которые бы обеспечили безопасность и эффективность применения стволовых клеток. Это также включает в себя ужесточение нормативных и этических стандартов для защиты прав и </w:t>
      </w:r>
      <w:r>
        <w:t>интересов пациентов и общества.</w:t>
      </w:r>
    </w:p>
    <w:p w:rsidR="00080A23" w:rsidRDefault="00080A23" w:rsidP="00080A23">
      <w:r>
        <w:t xml:space="preserve">Кроме того, международное сотрудничество в этой области становится всё более важным аспектом исследований стволовых клеток. Совместные усилия ученых и медицинских </w:t>
      </w:r>
      <w:r>
        <w:lastRenderedPageBreak/>
        <w:t>специалистов из разных стран позволяют ускорить прогресс в данной области и расшир</w:t>
      </w:r>
      <w:r>
        <w:t>ить знание о стволовых клетках.</w:t>
      </w:r>
    </w:p>
    <w:p w:rsidR="00080A23" w:rsidRDefault="00080A23" w:rsidP="00080A23">
      <w:r>
        <w:t>Таким образом, биология стволовых клеток и их потенциал в медицине продолжают привлекать внимание исследователей и общества. Они открывают перед нами новые перспективы в лечении и профилактике различных заболеваний и могут изменить будущее медицины. Вместе с тем, необходимо соблюдать высокие стандарты этики и безопасности, чтобы обеспечить наилучший результат для всех заинтересованных сторон.</w:t>
      </w:r>
    </w:p>
    <w:p w:rsidR="00080A23" w:rsidRPr="00080A23" w:rsidRDefault="00080A23" w:rsidP="00080A23">
      <w:r>
        <w:t>В заключение, исследования в области биологии стволовых клеток и их потенциал в медицине представляют собой одно из наиболее захватывающих и перспективных направлений в сов</w:t>
      </w:r>
      <w:r>
        <w:t>ременной медицине.</w:t>
      </w:r>
      <w:bookmarkEnd w:id="0"/>
    </w:p>
    <w:sectPr w:rsidR="00080A23" w:rsidRPr="0008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C6"/>
    <w:rsid w:val="00080A23"/>
    <w:rsid w:val="0029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6E94"/>
  <w15:chartTrackingRefBased/>
  <w15:docId w15:val="{5DCBDF9E-DA05-4E32-AD8F-1F629A63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2023-09-24T04:40:00Z</dcterms:created>
  <dcterms:modified xsi:type="dcterms:W3CDTF">2023-09-24T04:41:00Z</dcterms:modified>
</cp:coreProperties>
</file>