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0C" w:rsidRDefault="00677096" w:rsidP="00677096">
      <w:pPr>
        <w:pStyle w:val="1"/>
        <w:jc w:val="center"/>
      </w:pPr>
      <w:r w:rsidRPr="00677096">
        <w:t>Машинное обучение и его роль в анализе данных и прогнозировании</w:t>
      </w:r>
    </w:p>
    <w:p w:rsidR="00677096" w:rsidRDefault="00677096" w:rsidP="00677096"/>
    <w:p w:rsidR="00677096" w:rsidRDefault="00677096" w:rsidP="00677096">
      <w:bookmarkStart w:id="0" w:name="_GoBack"/>
      <w:r>
        <w:t>Машинное обучение — это подраздел искусственного интеллекта, изучающий методы построения алгоритмов, способных обучаться. В современном мире, где объемы данных растут с экспоненциальной скоростью, машинное обучение становится ключевым элементом для их анализа и обработки. Оно позволяет компьютерам извлекать полезные закономерности из данных без явного программирования и использовать их для прогнозирования б</w:t>
      </w:r>
      <w:r>
        <w:t>удущих событий или результатов.</w:t>
      </w:r>
    </w:p>
    <w:p w:rsidR="00677096" w:rsidRDefault="00677096" w:rsidP="00677096">
      <w:r>
        <w:t xml:space="preserve">Одним из основных преимуществ машинного обучения является его способность адаптироваться к изменяющимся условиям. По мере того как новые данные становятся доступными, модели могут быть обновлены или </w:t>
      </w:r>
      <w:proofErr w:type="spellStart"/>
      <w:r>
        <w:t>дообучены</w:t>
      </w:r>
      <w:proofErr w:type="spellEnd"/>
      <w:r>
        <w:t>, что делает их предсказания более точными. Это особенно актуально в таких областях как финансы, медицина, маркетинг, где быстро меняющаяся информация требу</w:t>
      </w:r>
      <w:r>
        <w:t>ет своевременного реагирования.</w:t>
      </w:r>
    </w:p>
    <w:p w:rsidR="00677096" w:rsidRDefault="00677096" w:rsidP="00677096">
      <w:r>
        <w:t>Методы машинного обучения применяются в самых разных областях: от рекомендательных систем, которые предлагают пользователям интернет-магазинов товары на основе их предыдущих покупок, до систем диагностики заболеваний, анализирующих медицинские изображения. Также стоит отметить роль машинного обучения в разработке самоуправляемых автомобилей, систем безопасности и ряда др</w:t>
      </w:r>
      <w:r>
        <w:t>угих технологических инноваций.</w:t>
      </w:r>
    </w:p>
    <w:p w:rsidR="00677096" w:rsidRDefault="00677096" w:rsidP="00677096">
      <w:r>
        <w:t>Однако вместе с возможностями машинного обучения приходят и определенные вызовы. Например, вопросы прозрачности и интерпретируемости моделей. Многие современные алгоритмы, такие как нейронные сети, могут давать точные предсказания, но их внутренние механизмы могут оставаться "черными ящиками", что затру</w:t>
      </w:r>
      <w:r>
        <w:t xml:space="preserve">дняет их понимание и контроль. </w:t>
      </w:r>
    </w:p>
    <w:p w:rsidR="00677096" w:rsidRDefault="00677096" w:rsidP="00677096">
      <w:r>
        <w:t>Также актуальными являются вопросы этики и ответственности в машинном обучении. Необходимо гарантировать, что модели не усиливают существующие социальные предвзятости или дискриминацию, и что они используются в интересах общества.</w:t>
      </w:r>
    </w:p>
    <w:p w:rsidR="00677096" w:rsidRDefault="00677096" w:rsidP="00677096">
      <w:r>
        <w:t>Машинное обучение становится все более актуальным в современном цифровом мире. Компании, стремясь оптимизировать свою работу, интегрируют алгоритмы машинного обучения в свои продукты и услуги. Это позволяет, например, улучшать взаимодействие с клиентами, предсказывать потребности рынка, оптимизиров</w:t>
      </w:r>
      <w:r>
        <w:t xml:space="preserve">ать логистику и многое другое. </w:t>
      </w:r>
    </w:p>
    <w:p w:rsidR="00677096" w:rsidRDefault="00677096" w:rsidP="00677096">
      <w:r>
        <w:t>Одним из интересных примеров применения машинного обучения является анализ социальных сетей. С его помощью компании могут анализировать поведение пользователей, их предпочтения, выявлять тренды и предсказывать будущее развитие рынка. Другой направление — это медицина, где алгоритмы помогают в диагностике заболеваний, предсказании их развития</w:t>
      </w:r>
      <w:r>
        <w:t xml:space="preserve"> и выборе оптимального лечения.</w:t>
      </w:r>
    </w:p>
    <w:p w:rsidR="00677096" w:rsidRDefault="00677096" w:rsidP="00677096">
      <w:r>
        <w:t>Тем не менее, машинное обучение не лишено недостатков. Сложность в создании качественных моделей, возможность переобучения, необходимость больших объемов данных для обучения — все это ставит перед исследователями и специалистами серьезные задачи. Кроме того, важным аспектом является безопасность данных: как гарантировать их конфиденциальность, как предотвр</w:t>
      </w:r>
      <w:r>
        <w:t>атить утечки и злоупотребления.</w:t>
      </w:r>
    </w:p>
    <w:p w:rsidR="00677096" w:rsidRDefault="00677096" w:rsidP="00677096">
      <w:r>
        <w:t xml:space="preserve">Еще одним вызовом для машинного обучения является его интеграция в реальные системы и процессы. Очень важно не только создать эффективный алгоритм, но и обеспечить его </w:t>
      </w:r>
      <w:r>
        <w:lastRenderedPageBreak/>
        <w:t>бесперебойную работу в условиях реальной эксплуатации, а также возможность масштабирования и ада</w:t>
      </w:r>
      <w:r>
        <w:t>птации к изменяющимся условиям.</w:t>
      </w:r>
    </w:p>
    <w:p w:rsidR="00677096" w:rsidRDefault="00677096" w:rsidP="00677096">
      <w:r>
        <w:t>В итоге можно утверждать, что машинное обучение предоставляет огромные возможности для развития науки и технологий, но одновременно требует ответственного и комплексного подхода к его реализации.</w:t>
      </w:r>
    </w:p>
    <w:p w:rsidR="00677096" w:rsidRPr="00677096" w:rsidRDefault="00677096" w:rsidP="00677096">
      <w:r>
        <w:t>В заключение можно сказать, что машинное обучение революционизирует многие области человеческой деятельности, предоставляя инструменты для анализа больших данных и выявления закономерностей в сложных системах. Однако его успешное применение требует не только технических знаний, но и понимания социальных, этических и юридических аспектов.</w:t>
      </w:r>
      <w:bookmarkEnd w:id="0"/>
    </w:p>
    <w:sectPr w:rsidR="00677096" w:rsidRPr="0067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0C"/>
    <w:rsid w:val="0038730C"/>
    <w:rsid w:val="006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FCD8"/>
  <w15:chartTrackingRefBased/>
  <w15:docId w15:val="{87286EB5-828B-47F2-B0E8-628C3FE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7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0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2023-09-24T10:47:00Z</dcterms:created>
  <dcterms:modified xsi:type="dcterms:W3CDTF">2023-09-24T10:50:00Z</dcterms:modified>
</cp:coreProperties>
</file>