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66" w:rsidRDefault="0005248D" w:rsidP="0005248D">
      <w:pPr>
        <w:pStyle w:val="1"/>
        <w:jc w:val="center"/>
      </w:pPr>
      <w:r w:rsidRPr="0005248D">
        <w:t>Программирование научных исследований и симуляции</w:t>
      </w:r>
    </w:p>
    <w:p w:rsidR="0005248D" w:rsidRDefault="0005248D" w:rsidP="0005248D"/>
    <w:p w:rsidR="0005248D" w:rsidRDefault="0005248D" w:rsidP="0005248D">
      <w:bookmarkStart w:id="0" w:name="_GoBack"/>
      <w:r>
        <w:t>Программирование научных исследований и симуляции является важной областью в современной информатике. Эта область охватывает разработку и использование компьютерных программ для моделирования и анализа различных научных явлений, процессов и систем. Программирование научных исследований и симуляции позволяет ученым и инженерам проводить виртуальные эксперименты, исследовать сложные проблемы и предсказыва</w:t>
      </w:r>
      <w:r>
        <w:t>ть результаты реальных событий.</w:t>
      </w:r>
    </w:p>
    <w:p w:rsidR="0005248D" w:rsidRDefault="0005248D" w:rsidP="0005248D">
      <w:r>
        <w:t>Одним из ключевых аспектов программирования научных исследований является создание математических моделей. Эти модели представляют собой абстракции реальных объектов или явлений и включают в себя уравнения, описывающие их поведение. Программирование таких моделей позволяет исследователям анализировать их динамик</w:t>
      </w:r>
      <w:r>
        <w:t>у, изменяя параметры и условия.</w:t>
      </w:r>
    </w:p>
    <w:p w:rsidR="0005248D" w:rsidRDefault="0005248D" w:rsidP="0005248D">
      <w:r>
        <w:t>Другой важной составляющей является симуляция. Симуляция представляет собой процесс запуска математических моделей на компьютере для имитации реальных событий. Это может быть применено в различных областях, таких как физика, биология, экология, экономика и даже социология. Например, в физике симуляции используются для изучения движения частиц в ускорителях или дин</w:t>
      </w:r>
      <w:r>
        <w:t>амики астрономических объектов.</w:t>
      </w:r>
    </w:p>
    <w:p w:rsidR="0005248D" w:rsidRDefault="0005248D" w:rsidP="0005248D">
      <w:r>
        <w:t>Программирование научных исследований и симуляции также играет важную роль в разработке новых технологий и продуктов. Например, при проектировании новых автомобилей или самолетов симуляции могут помочь оптимизировать их конструкцию и улучшить характеристики без необходимости создавать м</w:t>
      </w:r>
      <w:r>
        <w:t>ножество физических прототипов.</w:t>
      </w:r>
    </w:p>
    <w:p w:rsidR="0005248D" w:rsidRDefault="0005248D" w:rsidP="0005248D">
      <w:r>
        <w:t xml:space="preserve">Среди наиболее распространенных инструментов и языков программирования, используемых в этой области, можно выделить MATLAB, </w:t>
      </w:r>
      <w:proofErr w:type="spellStart"/>
      <w:r>
        <w:t>Python</w:t>
      </w:r>
      <w:proofErr w:type="spellEnd"/>
      <w:r>
        <w:t>, C++ и другие. Они предоставляют широкие возможности для разработки и реализации математических моделей и симуляций.</w:t>
      </w:r>
    </w:p>
    <w:p w:rsidR="0005248D" w:rsidRDefault="0005248D" w:rsidP="0005248D">
      <w:r>
        <w:t>Программирование научных исследований и симуляции, помимо вышеупомянутых аспектов, также имеет широкое применение в медицинских и фармацевтических исследованиях. Моделирование биологических процессов и воздействия лекарственных средств на организмы может значительно ускорить процесс разработки нов</w:t>
      </w:r>
      <w:r>
        <w:t>ых лекарств и лечебных методик.</w:t>
      </w:r>
    </w:p>
    <w:p w:rsidR="0005248D" w:rsidRDefault="0005248D" w:rsidP="0005248D">
      <w:r>
        <w:t>Следует отметить, что с развитием вычислительных технологий и вычислительных мощностей программирование научных исследований и симуляции становится более доступным и эффективным. Это позволяет исследователям обрабатывать большие объемы данных, создавать более точные и сложные модели, а также решат</w:t>
      </w:r>
      <w:r>
        <w:t>ь более сложные научные задачи.</w:t>
      </w:r>
    </w:p>
    <w:p w:rsidR="0005248D" w:rsidRDefault="0005248D" w:rsidP="0005248D">
      <w:r>
        <w:t>Кроме того, данная область информатики тесно связана с машинным обучением и искусственным интеллектом. Алгоритмы машинного обучения могут использоваться для анализа и интерпретации результатов симуляций, что позволяет получать более глу</w:t>
      </w:r>
      <w:r>
        <w:t>бокие исследовательские выводы.</w:t>
      </w:r>
    </w:p>
    <w:p w:rsidR="0005248D" w:rsidRDefault="0005248D" w:rsidP="0005248D">
      <w:r>
        <w:t>В целом, программирование научных исследований и симуляции продолжает эволюционировать и играть важную роль в различных научных и технических областях. Это мощный инструмент, который помогает исследователям понимать мир вокруг нас, разрабатывать новые технологии и делать открытия, способствуя прогрессу и инновациям.</w:t>
      </w:r>
      <w:r>
        <w:t xml:space="preserve"> </w:t>
      </w:r>
    </w:p>
    <w:p w:rsidR="0005248D" w:rsidRDefault="0005248D" w:rsidP="0005248D">
      <w:r>
        <w:t xml:space="preserve">Также важно отметить, что программирование научных исследований и симуляции активно применяется в астрофизике и космических исследованиях. С помощью компьютерных моделей ученые могут анализировать движение планет, звезд, галактик и других космических объектов, </w:t>
      </w:r>
      <w:r>
        <w:lastRenderedPageBreak/>
        <w:t>предсказывать события, такие как затмения и кометные явления, и да</w:t>
      </w:r>
      <w:r>
        <w:t>же изучать структуру вселенной.</w:t>
      </w:r>
    </w:p>
    <w:p w:rsidR="0005248D" w:rsidRDefault="0005248D" w:rsidP="0005248D">
      <w:r>
        <w:t>Кроме того, в области экологии и охраны окружающей среды программирование научных симуляций позволяет моделировать воздействие человеческой деятельности на экосистемы, изменения климата и распространение загрязнителей. Это помогает разрабатывать стратегии по устранению негативных воздействий на природ</w:t>
      </w:r>
      <w:r>
        <w:t>у и сохранению биоразнообразия.</w:t>
      </w:r>
    </w:p>
    <w:p w:rsidR="0005248D" w:rsidRDefault="0005248D" w:rsidP="0005248D">
      <w:r>
        <w:t>В медицине симуляции могут использоваться для обучения медицинским профессионалам, а также для тестирования новых медицинских технологий и процедур. Виртуальные модели органов и тканей пациентов позволяют врачам проводить тренировочные операции и планировать хирургические вмешательства</w:t>
      </w:r>
      <w:r>
        <w:t>, уменьшая риски для пациентов.</w:t>
      </w:r>
    </w:p>
    <w:p w:rsidR="0005248D" w:rsidRDefault="0005248D" w:rsidP="0005248D">
      <w:r>
        <w:t>П</w:t>
      </w:r>
      <w:r>
        <w:t>рограммирование научных исследований и симуляции охватывает широкий спектр областей и имеет огромное значение для научного сообщества. С постоянным развитием компьютерных технологий и улучшением алгоритмов моделирования, эта область остается ключевым инструментом для достижения новых открытий и решения сложных научных задач.</w:t>
      </w:r>
    </w:p>
    <w:p w:rsidR="0005248D" w:rsidRPr="0005248D" w:rsidRDefault="0005248D" w:rsidP="0005248D">
      <w:r>
        <w:t>В заключение, программирование научных исследований и симуляции играет важную роль в современной науке и инженерии. Оно позволяет исследователям и инженерам проводить виртуальные эксперименты, анализировать сложные явления и разрабатывать новые технологии. Эта область информатики продолжает развиваться и оставаться ключевым инструментом для научных исследований.</w:t>
      </w:r>
      <w:bookmarkEnd w:id="0"/>
    </w:p>
    <w:sectPr w:rsidR="0005248D" w:rsidRPr="0005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66"/>
    <w:rsid w:val="0005248D"/>
    <w:rsid w:val="0025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0AB6"/>
  <w15:chartTrackingRefBased/>
  <w15:docId w15:val="{CF448D1A-1489-4059-AAA3-B92E8E29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2023-09-24T11:39:00Z</dcterms:created>
  <dcterms:modified xsi:type="dcterms:W3CDTF">2023-09-24T11:43:00Z</dcterms:modified>
</cp:coreProperties>
</file>