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6" w:rsidRDefault="0079448C" w:rsidP="0079448C">
      <w:pPr>
        <w:pStyle w:val="1"/>
        <w:jc w:val="center"/>
      </w:pPr>
      <w:r w:rsidRPr="0079448C">
        <w:t>Влияние информационных технологий на медицинскую этику</w:t>
      </w:r>
    </w:p>
    <w:p w:rsidR="0079448C" w:rsidRDefault="0079448C" w:rsidP="0079448C"/>
    <w:p w:rsidR="0079448C" w:rsidRDefault="0079448C" w:rsidP="0079448C">
      <w:bookmarkStart w:id="0" w:name="_GoBack"/>
      <w:r>
        <w:t>В последние десятилетия информационные технологии стали неотъемлемой частью медицинской практики. Они привнесли в медицину ряд инноваций, начиная от телемедицины и заканчивая биомедицинскими исследованиями. Однако вместе с возможностями, которые они предоставляют, возни</w:t>
      </w:r>
      <w:r>
        <w:t>кают и новые моральные дилеммы.</w:t>
      </w:r>
    </w:p>
    <w:p w:rsidR="0079448C" w:rsidRDefault="0079448C" w:rsidP="0079448C">
      <w:r>
        <w:t>Один из ключевых вопросов, который стоит перед медицинской общественностью, — это конфиденциальность данных пациентов. С развитием электронных медицинских записей и их интеграцией через различные платформы, информация о здоровье пациента становится более доступной не только медицинским работникам, но и третьим сторонам. Э</w:t>
      </w:r>
      <w:r>
        <w:t>то вызывает опасения о возможной</w:t>
      </w:r>
      <w:r>
        <w:t xml:space="preserve"> утечке данных, что может привести к нарушению личной жизни пациента и дискриминации на</w:t>
      </w:r>
      <w:r>
        <w:t xml:space="preserve"> основе медицинской информации.</w:t>
      </w:r>
    </w:p>
    <w:p w:rsidR="0079448C" w:rsidRDefault="0079448C" w:rsidP="0079448C">
      <w:r>
        <w:t xml:space="preserve">Кроме того, развитие генетических исследований и использование искусственного интеллекта в диагностике и лечении создают дополнительные сложности с точки зрения этики. Возможность предсказания наследственных заболеваний или предрасположенности к определенным болезням может столкнуть пациентов и врачей с сложными решениями относительно будущего: начать ли профилактическое лечение, провести ли операцию или </w:t>
      </w:r>
      <w:r>
        <w:t>внести изменения в образ жизни.</w:t>
      </w:r>
    </w:p>
    <w:p w:rsidR="0079448C" w:rsidRDefault="0079448C" w:rsidP="0079448C">
      <w:r>
        <w:t>Также следует учесть, что внедрение новых технологий может влиять на взаимоотношения врача и пациента. Например, телемедицина, позволяя врачам консультировать пациентов на расстоянии, может уменьшить личное взаимодействие и, как следствие, доверие между ними.</w:t>
      </w:r>
    </w:p>
    <w:p w:rsidR="0079448C" w:rsidRDefault="0079448C" w:rsidP="0079448C">
      <w:r>
        <w:t>Интеграция информационных технологий в медицину приводит к созданию новых инструментов для лечения и профилактики заболеваний. Однако внедрение этих технологий также может сталкиваться с этическими проблемами, связанными с согласием пациента на лечение, доступом к те</w:t>
      </w:r>
      <w:r>
        <w:t>хнологиям и возможными рисками.</w:t>
      </w:r>
    </w:p>
    <w:p w:rsidR="0079448C" w:rsidRDefault="0079448C" w:rsidP="0079448C">
      <w:r>
        <w:t>Вопрос согласия пациента становится особенно актуальным при использовании новых диагностических методов или терапии. В условиях быстрого развития технологий пациентам сложно оценить потенциальные риски и выгоды от новшеств. Это требует от медицинских работников четкого и доступного объяснения сути методов и возмо</w:t>
      </w:r>
      <w:r>
        <w:t>жных последствий их применения.</w:t>
      </w:r>
    </w:p>
    <w:p w:rsidR="0079448C" w:rsidRDefault="0079448C" w:rsidP="0079448C">
      <w:r>
        <w:t xml:space="preserve">Также возникает вопрос равенства доступа к медицинским инновациям. Новые технологии могут быть дорогостоящими, и не все пациенты могут себе позволить их использование. Это создает дополнительные проблемы с точки зрения медицинской этики, так как может возникнуть ситуация, когда качественное лечение становится доступно </w:t>
      </w:r>
      <w:r>
        <w:t>лишь ограниченной группе людей.</w:t>
      </w:r>
    </w:p>
    <w:p w:rsidR="0079448C" w:rsidRDefault="0079448C" w:rsidP="0079448C">
      <w:r>
        <w:t>Кроме того, с развитием технологий возрастает зависимость медицинского процесса от электронных систем и баз данных. Это может увеличить вероятность технических ошибок, а также ошибок, связанных с человеческим фак</w:t>
      </w:r>
      <w:r>
        <w:t>тором при интерпретации данных.</w:t>
      </w:r>
    </w:p>
    <w:p w:rsidR="0079448C" w:rsidRDefault="0079448C" w:rsidP="0079448C">
      <w:r>
        <w:t>Таким образом, влияние информационных технологий на медицинскую этику многогранно и требует комплексного подхода. Важно не только разрабатывать и внедрять новые технологии, но и учитывать их потенциальное воздействие на отношения между врачом и пациентом, а также на равенство доступа к медицинской помощи.</w:t>
      </w:r>
    </w:p>
    <w:p w:rsidR="0079448C" w:rsidRDefault="0079448C" w:rsidP="0079448C">
      <w:r>
        <w:t xml:space="preserve">Еще одним актуальным вопросом, связанным с проникновением информационных технологий в медицину, является конфиденциальность медицинской информации. С развитием цифровых </w:t>
      </w:r>
      <w:r>
        <w:lastRenderedPageBreak/>
        <w:t>технологий объемы данных, собираемых о пациентах, увеличиваются. Эти данные могут быть использованы для исследований, оптимизации лечебных процессов или даже для коммерческих целей. Такое использование информации порой находится на грани на</w:t>
      </w:r>
      <w:r>
        <w:t>рушения личной жизни пациентов.</w:t>
      </w:r>
    </w:p>
    <w:p w:rsidR="0079448C" w:rsidRDefault="0079448C" w:rsidP="0079448C">
      <w:r>
        <w:t xml:space="preserve">Другой важный аспект — использование искусственного интеллекта в медицинских решениях. С одной стороны, ИИ может помочь врачам в постановке диагнозов, предложении методов лечения или мониторинге состояния пациента. С другой — возникает вопрос о том, кто будет нести ответственность в случае ошибки: человек или машина? Это создает дополнительные проблемы с точки зрения медицинской этики, так как ответственность за жизнь и здоровье человека не может </w:t>
      </w:r>
      <w:r>
        <w:t>быть полностью передана машине.</w:t>
      </w:r>
    </w:p>
    <w:p w:rsidR="0079448C" w:rsidRDefault="0079448C" w:rsidP="0079448C">
      <w:r>
        <w:t>Также стоит отметить возможное воздействие информационных технологий на врачебную практику. Медицинский персонал может столкнуться с необходимостью постоянного обучения, чтобы оставаться в курсе последних инноваций. Это может создавать дополнительное давление на врачей и других медработников, которые и без того испытывают стресс из-за ос</w:t>
      </w:r>
      <w:r>
        <w:t>обенностей своей профессии.</w:t>
      </w:r>
    </w:p>
    <w:p w:rsidR="0079448C" w:rsidRDefault="0079448C" w:rsidP="0079448C">
      <w:r>
        <w:t>В целом, введение информационных технологий в медицину представляет собой революцию в области здравоохранения, но эта революция приходит с рядом этических вызовов. Осознание и адресация этих вызовов будет ключевым для обеспечения того, чтобы технологии действительно служили на благо пациентов и общества в целом.</w:t>
      </w:r>
    </w:p>
    <w:p w:rsidR="0079448C" w:rsidRPr="0079448C" w:rsidRDefault="0079448C" w:rsidP="0079448C">
      <w:r>
        <w:t>В заключение можно сказать, что информационные технологии безусловно привнесли множество преимуществ в медицину, но их влияние на медицинскую этику требует тщательного рассмотрения и постоянного мониторинга. Важно, чтобы медицинские специалисты были готовы к этим вызовам и обладали необходимыми знаниями для принятия обдуманных и этично обоснованных решений.</w:t>
      </w:r>
      <w:bookmarkEnd w:id="0"/>
    </w:p>
    <w:sectPr w:rsidR="0079448C" w:rsidRPr="0079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6"/>
    <w:rsid w:val="0079448C"/>
    <w:rsid w:val="00D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023C"/>
  <w15:chartTrackingRefBased/>
  <w15:docId w15:val="{8E68CA68-CCCC-44AE-B06E-72A8CE4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2023-09-28T01:55:00Z</dcterms:created>
  <dcterms:modified xsi:type="dcterms:W3CDTF">2023-09-28T01:59:00Z</dcterms:modified>
</cp:coreProperties>
</file>