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4D2" w:rsidRDefault="00F52790" w:rsidP="00F52790">
      <w:pPr>
        <w:pStyle w:val="1"/>
        <w:jc w:val="center"/>
      </w:pPr>
      <w:r w:rsidRPr="00F52790">
        <w:t>Глубокое обучение (</w:t>
      </w:r>
      <w:proofErr w:type="spellStart"/>
      <w:r w:rsidRPr="00F52790">
        <w:t>Deep</w:t>
      </w:r>
      <w:proofErr w:type="spellEnd"/>
      <w:r w:rsidRPr="00F52790">
        <w:t xml:space="preserve"> </w:t>
      </w:r>
      <w:proofErr w:type="spellStart"/>
      <w:r w:rsidRPr="00F52790">
        <w:t>Learning</w:t>
      </w:r>
      <w:proofErr w:type="spellEnd"/>
      <w:r w:rsidRPr="00F52790">
        <w:t>) и его применение в разных областях</w:t>
      </w:r>
    </w:p>
    <w:p w:rsidR="00F52790" w:rsidRDefault="00F52790" w:rsidP="00F52790"/>
    <w:p w:rsidR="00F52790" w:rsidRDefault="00F52790" w:rsidP="00F52790">
      <w:bookmarkStart w:id="0" w:name="_GoBack"/>
      <w:r>
        <w:t>Глубокое обучение является подразделом машинного обучения и базируется на использовании нейронных сетей с большим количеством слоев. Эти многослойные нейронные сети способны автоматически и итеративно учиться на больших объемах данных. Главное отличие глубокого обучения от традиционных методов – это способность самостоятельно извлекать признаки из данных, что упрощает процесс подгот</w:t>
      </w:r>
      <w:r>
        <w:t>овки данных и создания моделей.</w:t>
      </w:r>
    </w:p>
    <w:p w:rsidR="00F52790" w:rsidRDefault="00F52790" w:rsidP="00F52790">
      <w:r>
        <w:t>Одно из наиболее известных применений глубокого обучения – это компьютерное зрение. С помощью глубокого обучения компьютеры могут распознавать изображения, определять объекты на фото и видео, а также анализировать движения. Такие системы используются в автомобилях с автопилотом, службах безопас</w:t>
      </w:r>
      <w:r>
        <w:t>ности и многих других областях.</w:t>
      </w:r>
    </w:p>
    <w:p w:rsidR="00F52790" w:rsidRDefault="00F52790" w:rsidP="00F52790">
      <w:r>
        <w:t xml:space="preserve">Другое важное применение глубокого обучения – это обработка естественного языка. С его помощью компьютеры могут понимать человеческую речь, переводить тексты, генерировать контент и даже участвовать в диалогах с пользователем. Эти технологии лежат в основе таких сервисов, как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T</w:t>
      </w:r>
      <w:r>
        <w:t>ranslate</w:t>
      </w:r>
      <w:proofErr w:type="spellEnd"/>
      <w:r>
        <w:t xml:space="preserve">, </w:t>
      </w:r>
      <w:proofErr w:type="spellStart"/>
      <w:r>
        <w:t>Siri</w:t>
      </w:r>
      <w:proofErr w:type="spellEnd"/>
      <w:r>
        <w:t xml:space="preserve"> и многих других.</w:t>
      </w:r>
    </w:p>
    <w:p w:rsidR="00F52790" w:rsidRDefault="00F52790" w:rsidP="00F52790">
      <w:r>
        <w:t>Глубокое обучение также нашло свое применение в медицине. Нейронные сети используются для анализа медицинских изображений, например, для определения наличия или отсутствия определенных заболеваний на рентгеновских снимках или МРТ. Эти системы могут значительно ускорить диагностику и повысить точность детектирования болезней.</w:t>
      </w:r>
    </w:p>
    <w:p w:rsidR="00F52790" w:rsidRDefault="00F52790" w:rsidP="00F52790">
      <w:r>
        <w:t>Кроме уже упомянутых областей, глубокое обучение активно внедряется и в другие сферы. В финансах, например, оно используется для анализа больших объемов данных для прогнозирования рыночных трендов и автоматизации торговых операций. Также глубокое обучение помогает в определении мошеннических действий и позволяет банкам и финансовым организациям быстро реагировать на подозритель</w:t>
      </w:r>
      <w:r>
        <w:t>ные операции.</w:t>
      </w:r>
    </w:p>
    <w:p w:rsidR="00F52790" w:rsidRDefault="00F52790" w:rsidP="00F52790">
      <w:r>
        <w:t>В сфере рекламы и маркетинга глубокое обучение помогает компаниям анализировать предпочтения и поведение потребителей, предлагая им наиболее релевантные рекламные материалы. Это не только повышает эффективность рекламных кампаний, но и делает взаимодействие бренда с потребит</w:t>
      </w:r>
      <w:r>
        <w:t>елем более персонализированным.</w:t>
      </w:r>
    </w:p>
    <w:p w:rsidR="00F52790" w:rsidRDefault="00F52790" w:rsidP="00F52790">
      <w:r>
        <w:t xml:space="preserve">В области искусства и развлечений нейронные сети способны создавать музыку, генерировать изображения и даже помогать в создании компьютерных игр. Например, с помощью глубокого обучения создаются новые виды фильтров для фотографий, автоматические системы рекомендаций для пользователей </w:t>
      </w:r>
      <w:proofErr w:type="spellStart"/>
      <w:r>
        <w:t>стриминговых</w:t>
      </w:r>
      <w:proofErr w:type="spellEnd"/>
      <w:r>
        <w:t xml:space="preserve"> сервисов и даже сценари</w:t>
      </w:r>
      <w:r>
        <w:t>и для короткометражных фильмов.</w:t>
      </w:r>
    </w:p>
    <w:p w:rsidR="00F52790" w:rsidRDefault="00F52790" w:rsidP="00F52790">
      <w:r>
        <w:t>Однако, как и любая другая технология, глубокое обучение имеет свои ограничения. Для его эффективной работы требуются значительные вычислительные ресурсы и специализированное оборудование. Также важно понимать, что модели глубокого обучения, основанные на некорректных или предвзятых данных, могут давать ошибочные результаты. Поэтому критически важно контролировать качество данных, на которых обучаются нейронные сети, и регулярно проверять их работу на предмет ошибок и неточностей.</w:t>
      </w:r>
    </w:p>
    <w:p w:rsidR="00F52790" w:rsidRPr="00F52790" w:rsidRDefault="00F52790" w:rsidP="00F52790">
      <w:r>
        <w:t>Несмотря на огромный потенциал глубокого обучения, существуют и определенные проблемы</w:t>
      </w:r>
      <w:r>
        <w:t>,</w:t>
      </w:r>
      <w:r>
        <w:t xml:space="preserve"> и вызовы. Одним из них является необходимость в огромных объемах данных для обучения моделей. Кроме того, глубокие нейронные сети часто являются "черными ящиками", что </w:t>
      </w:r>
      <w:r>
        <w:lastRenderedPageBreak/>
        <w:t>затрудняет интерпретацию их решений. Тем не менее, вклад глубокого обучения в современные технологии и науку нельзя недооценивать, и в ближайшем будущем его значение только увеличится.</w:t>
      </w:r>
      <w:bookmarkEnd w:id="0"/>
    </w:p>
    <w:sectPr w:rsidR="00F52790" w:rsidRPr="00F52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4D2"/>
    <w:rsid w:val="003754D2"/>
    <w:rsid w:val="00F5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8413D"/>
  <w15:chartTrackingRefBased/>
  <w15:docId w15:val="{A3E77E4E-4557-4129-AEBD-5ADAE9C28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27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27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513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2023-09-28T02:22:00Z</dcterms:created>
  <dcterms:modified xsi:type="dcterms:W3CDTF">2023-09-28T02:24:00Z</dcterms:modified>
</cp:coreProperties>
</file>