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11" w:rsidRDefault="00E47FA2" w:rsidP="00E47FA2">
      <w:pPr>
        <w:pStyle w:val="1"/>
        <w:jc w:val="center"/>
      </w:pPr>
      <w:r w:rsidRPr="00E47FA2">
        <w:t>Теория социальной справедливости и ее роль в экономическом анализе</w:t>
      </w:r>
    </w:p>
    <w:p w:rsidR="00E47FA2" w:rsidRDefault="00E47FA2" w:rsidP="00E47FA2"/>
    <w:p w:rsidR="00E47FA2" w:rsidRDefault="00E47FA2" w:rsidP="00E47FA2">
      <w:bookmarkStart w:id="0" w:name="_GoBack"/>
      <w:r>
        <w:t>Теория социальной справедливости является одной из ключевых концепций в философии и социологии. Её корни уходят в далекое прошлое и связаны с попытками понять, каким образом ресурсы и блага должны распределяться в обществе, чтобы каждый член этого общества получал то, что ему "по праву" принадлежит. В центре этой теории лежит п</w:t>
      </w:r>
      <w:r>
        <w:t>онятие равенства и равноправия.</w:t>
      </w:r>
    </w:p>
    <w:p w:rsidR="00E47FA2" w:rsidRDefault="00E47FA2" w:rsidP="00E47FA2">
      <w:r>
        <w:t>Социальная справедливость играет важную роль в экономическом анализе, поскольку экономика — это не только числа и статистика, но и учет человеческого фактора. Вопросы распределения ресурсов, богатства и возможностей прямо связаны с вопросами справедливости. Пренебрежение этим аспектом может привести к социа</w:t>
      </w:r>
      <w:r>
        <w:t>льным напряжениям и конфликтам.</w:t>
      </w:r>
    </w:p>
    <w:p w:rsidR="00E47FA2" w:rsidRDefault="00E47FA2" w:rsidP="00E47FA2">
      <w:r>
        <w:t xml:space="preserve">В современной экономической теории тема социальной справедливости освещается через концепции такие как "равновесие Парето", "эффективность </w:t>
      </w:r>
      <w:proofErr w:type="spellStart"/>
      <w:r>
        <w:t>Кальдора-Хикса</w:t>
      </w:r>
      <w:proofErr w:type="spellEnd"/>
      <w:r>
        <w:t>" и "теория игр". Однако за этими сложными терминами скрывается простая идея: экономическое развитие должно идти вмест</w:t>
      </w:r>
      <w:r>
        <w:t>е с социальной справедливостью.</w:t>
      </w:r>
    </w:p>
    <w:p w:rsidR="00E47FA2" w:rsidRDefault="00E47FA2" w:rsidP="00E47FA2">
      <w:r>
        <w:t>Интерес к проблемам социальной справедливости возрос в связи с глобализацией, ростом экономического неравенства и социальных дисбалансов. Во многих странах растет число людей, которые оказываются в стороне от экономического прогресса, что ставит под сомнение легитимность сущест</w:t>
      </w:r>
      <w:r>
        <w:t>вующего экономического порядка.</w:t>
      </w:r>
    </w:p>
    <w:p w:rsidR="00E47FA2" w:rsidRDefault="00E47FA2" w:rsidP="00E47FA2">
      <w:r>
        <w:t>Тем не менее, определить, что же такое "социально справедливое" общество, — задача не из легких. На практике стремление к социальной справедливости часто сталкивается с рядом противоречий. Например, как совместить потребности экономической эффективности с потребностями социальной справедливости? Каким образом распределить ресурсы, чтобы обеспечить и экономический рост, и социальное равенство?</w:t>
      </w:r>
    </w:p>
    <w:p w:rsidR="00E47FA2" w:rsidRDefault="00E47FA2" w:rsidP="00E47FA2">
      <w:r>
        <w:t>Однако важно понимать, что социальная справедливость и экономическое развитие не всегда идут рука об руку. Иногда меры, направленные на обеспечение социальной справедливости, могут противоречить классическим экономическим принципам. Например, решение о повышении налогов для богатых слоев населения с целью финансирования социальных программ может вызвать негативную реакцию со стороны бизнес-сообщества, утверждающего, что это может сдерживать и</w:t>
      </w:r>
      <w:r>
        <w:t>нвестиции и экономический рост.</w:t>
      </w:r>
    </w:p>
    <w:p w:rsidR="00E47FA2" w:rsidRDefault="00E47FA2" w:rsidP="00E47FA2">
      <w:r>
        <w:t>Кроме того, в разных культурах и обществах понятие справедливости может варьироваться. То, что считается справедливым в одной стране, может быть воспринято иначе в другой. Это делает задачу создания универсальных критериев социальной с</w:t>
      </w:r>
      <w:r>
        <w:t>праведливости особенно сложной.</w:t>
      </w:r>
    </w:p>
    <w:p w:rsidR="00E47FA2" w:rsidRDefault="00E47FA2" w:rsidP="00E47FA2">
      <w:r>
        <w:t>С другой стороны, многие исследования показывают, что долгосрочное экономическое развитие почти невозможно без социальной стабильности, которую можно достичь только через справедливое распределение ресурсов и возможностей. Это подтверждает необходимость интеграции принципов социальной справедли</w:t>
      </w:r>
      <w:r>
        <w:t>вости в экономическую политику.</w:t>
      </w:r>
    </w:p>
    <w:p w:rsidR="00E47FA2" w:rsidRDefault="00E47FA2" w:rsidP="00E47FA2">
      <w:r>
        <w:t>В современном мире, когда перед обществом стоят сложные экологические, экономические и социальные вызовы, тема социальной справедливости становится еще более актуальной. На пути к устойчивому развитию важно не только учитывать экономические показатели, но и стремиться к созданию общества, в котором каждый человек чувствует себя полноправным участником.</w:t>
      </w:r>
    </w:p>
    <w:p w:rsidR="00E47FA2" w:rsidRPr="00E47FA2" w:rsidRDefault="00E47FA2" w:rsidP="00E47FA2">
      <w:r>
        <w:lastRenderedPageBreak/>
        <w:t>В заключение можно сказать, что теория социальной справедливости играет ключевую роль в формировании экономической политики и стратегии развития. Понимание и учет принципов социальной справедливости позволяют создавать экономические системы, которые работают в интересах всех слоев населения, а не только узкого круга лиц.</w:t>
      </w:r>
      <w:bookmarkEnd w:id="0"/>
    </w:p>
    <w:sectPr w:rsidR="00E47FA2" w:rsidRPr="00E4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11"/>
    <w:rsid w:val="00424C11"/>
    <w:rsid w:val="00E4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7A38"/>
  <w15:chartTrackingRefBased/>
  <w15:docId w15:val="{CE1E20F7-C85E-40E6-8165-66F63562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2023-09-28T13:34:00Z</dcterms:created>
  <dcterms:modified xsi:type="dcterms:W3CDTF">2023-09-28T13:36:00Z</dcterms:modified>
</cp:coreProperties>
</file>