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46C" w:rsidRDefault="003D4C8C" w:rsidP="003D4C8C">
      <w:pPr>
        <w:pStyle w:val="1"/>
        <w:jc w:val="center"/>
      </w:pPr>
      <w:r w:rsidRPr="003D4C8C">
        <w:t>Инфраструктура и экономическое развитие</w:t>
      </w:r>
      <w:r>
        <w:t>:</w:t>
      </w:r>
      <w:r w:rsidRPr="003D4C8C">
        <w:t xml:space="preserve"> роль дорог, коммуникаций и энергоснабжения</w:t>
      </w:r>
    </w:p>
    <w:p w:rsidR="003D4C8C" w:rsidRDefault="003D4C8C" w:rsidP="003D4C8C"/>
    <w:p w:rsidR="003D4C8C" w:rsidRDefault="003D4C8C" w:rsidP="003D4C8C">
      <w:bookmarkStart w:id="0" w:name="_GoBack"/>
      <w:r>
        <w:t xml:space="preserve">Инфраструктура играет важную роль в экономическом развитии страны. Качественная и развитая инфраструктура позволяет странам создавать благоприятные условия для притока инвестиций, обеспечивать своих граждан работой, стимулировать производство и потребление, а также укреплять свои </w:t>
      </w:r>
      <w:r>
        <w:t>позиции на международной арене.</w:t>
      </w:r>
    </w:p>
    <w:p w:rsidR="003D4C8C" w:rsidRDefault="003D4C8C" w:rsidP="003D4C8C">
      <w:r>
        <w:t>Дорожная инфраструктура – один из ключевых элементов любой экономики. Дороги связывают города и регионы, обеспечивая транспортировку товаров и перемещение людей. Без надлежащего качества дорог и транспортных средств экономика страны будет сталкиваться с проблемами логистики, что может привести к увелич</w:t>
      </w:r>
      <w:r>
        <w:t>ению стоимости товаров и услуг.</w:t>
      </w:r>
    </w:p>
    <w:p w:rsidR="003D4C8C" w:rsidRDefault="003D4C8C" w:rsidP="003D4C8C">
      <w:r>
        <w:t>Коммуникационные сети, такие как интернет и мобильная связь, также становятся всё более важными в современном мире. Они обеспечивают обмен информацией, что жизненно важно для бизнеса, образования и культуры. С развитием технологий коммуникации становятся основой для многих инновационных решений, например, в сфере</w:t>
      </w:r>
      <w:r>
        <w:t xml:space="preserve"> финансовых услуг или медицины.</w:t>
      </w:r>
    </w:p>
    <w:p w:rsidR="003D4C8C" w:rsidRDefault="003D4C8C" w:rsidP="003D4C8C">
      <w:r>
        <w:t xml:space="preserve">Энергоснабжение – еще один критически важный аспект инфраструктуры. Без стабильного и недорогого источника энергии промышленное производство становится невозможным. Кроме того, энергия необходима для работы домов, школ, больниц </w:t>
      </w:r>
      <w:r>
        <w:t>и других социальных учреждений.</w:t>
      </w:r>
    </w:p>
    <w:p w:rsidR="003D4C8C" w:rsidRDefault="003D4C8C" w:rsidP="003D4C8C">
      <w:r>
        <w:t>Тем не менее, создание и поддержание инфраструктуры требует больших капиталовложений. В этом контексте государственные инвестиции и публично-частное партнерство могут играть ключевую роль в обеспечении необходимого финансирования.</w:t>
      </w:r>
    </w:p>
    <w:p w:rsidR="003D4C8C" w:rsidRDefault="003D4C8C" w:rsidP="003D4C8C">
      <w:r>
        <w:t>В современном мире качественная инфраструктура становится не только фактором экономического роста, но и конкурентным преимуществом на глобальной арене. Страны, активно вкладывающиеся в развитие своей инфраструктуры, получают возможность привлекать иностранные инвестиции, стимулировать туризм и ра</w:t>
      </w:r>
      <w:r>
        <w:t>сширять экспортные возможности.</w:t>
      </w:r>
    </w:p>
    <w:p w:rsidR="003D4C8C" w:rsidRDefault="003D4C8C" w:rsidP="003D4C8C">
      <w:r>
        <w:t xml:space="preserve">Также необходимо отметить роль инфраструктуры в устойчивом развитии и экологической безопасности. Строительство современных автодорог и железных дорог с использованием экологически чистых материалов, переход на воспроизводимые источники энергии, развитие цифровых коммуникаций – все это способствует снижению уровня загрязнения окружающей среды </w:t>
      </w:r>
      <w:r>
        <w:t>и уменьшению углеродного следа.</w:t>
      </w:r>
    </w:p>
    <w:p w:rsidR="003D4C8C" w:rsidRDefault="003D4C8C" w:rsidP="003D4C8C">
      <w:r>
        <w:t>Однако развитие инфраструктуры представляет собой сложный процесс, требующий координации усилий на разных уровнях – от местных органов власти до международных организаций. Поэтому важно обеспечивать активное взаимодействие всех заинтересованных сторон, а также проводить комплексный анализ потребностей и возможнос</w:t>
      </w:r>
      <w:r>
        <w:t>тей региона или страны в целом.</w:t>
      </w:r>
    </w:p>
    <w:p w:rsidR="003D4C8C" w:rsidRDefault="003D4C8C" w:rsidP="003D4C8C">
      <w:r>
        <w:t>В итоге, инфраструктура стоит в центре экономического и социального развития, и внимание к ее модернизации и развитию является одним из ключевых факторов успешности любой страны в современных условиях глобализации.</w:t>
      </w:r>
    </w:p>
    <w:p w:rsidR="003D4C8C" w:rsidRDefault="003D4C8C" w:rsidP="003D4C8C">
      <w:r>
        <w:t>Инфраструктура играет решающую роль не только в экономической, но и в социокультурной жизни общества. Хорошо развитые дорожные сети, надежные каналы связи и современные энергетические системы содействуют обеспечению равного доступа граждан к образовательным, культурным и здравоохранительным услугам, что, в свою очередь, способствует сокращению социального неравенства.</w:t>
      </w:r>
    </w:p>
    <w:p w:rsidR="003D4C8C" w:rsidRDefault="003D4C8C" w:rsidP="003D4C8C">
      <w:r>
        <w:lastRenderedPageBreak/>
        <w:t>Также следует учесть, что инвестиции в инфраструктуру являются долгосрочными, и их возвратность может быть не сразу очевидной. Но долгосрочные последствия, такие как создание рабочих мест, стимулирование внутреннего и внешнего туризма, а также повышение качества жизни населения, делают такие инвестиции вы</w:t>
      </w:r>
      <w:r>
        <w:t xml:space="preserve">сокоэффективными. </w:t>
      </w:r>
    </w:p>
    <w:p w:rsidR="003D4C8C" w:rsidRDefault="003D4C8C" w:rsidP="003D4C8C">
      <w:r>
        <w:t>И</w:t>
      </w:r>
      <w:r>
        <w:t>нфраструктура не только способствует экономическому росту, но и является основой для обеспечения социального благополучия и качества жизни граждан. Поэтому стратегическое планирование и системный подход к ее развитию критически важны для любой страны, стремящейся к устойчивому развитию.</w:t>
      </w:r>
    </w:p>
    <w:p w:rsidR="003D4C8C" w:rsidRPr="003D4C8C" w:rsidRDefault="003D4C8C" w:rsidP="003D4C8C">
      <w:r>
        <w:t>В заключение можно сказать, что инфраструктура – это кровеносная система любой экономики. От ее качества и доступности во многом зависит экономическое благосостояние государства и благополучие его граждан.</w:t>
      </w:r>
      <w:bookmarkEnd w:id="0"/>
    </w:p>
    <w:sectPr w:rsidR="003D4C8C" w:rsidRPr="003D4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6C"/>
    <w:rsid w:val="003D4C8C"/>
    <w:rsid w:val="00D7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485B"/>
  <w15:chartTrackingRefBased/>
  <w15:docId w15:val="{194AE15F-1874-4499-A8E8-6E0AF226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4C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C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2023-09-29T08:21:00Z</dcterms:created>
  <dcterms:modified xsi:type="dcterms:W3CDTF">2023-09-29T08:24:00Z</dcterms:modified>
</cp:coreProperties>
</file>