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D4" w:rsidRDefault="00E83FFE" w:rsidP="00E83FFE">
      <w:pPr>
        <w:pStyle w:val="1"/>
        <w:jc w:val="center"/>
      </w:pPr>
      <w:r w:rsidRPr="00E83FFE">
        <w:t>Инновационная политика и ее влияние на экономический рост</w:t>
      </w:r>
    </w:p>
    <w:p w:rsidR="00E83FFE" w:rsidRDefault="00E83FFE" w:rsidP="00E83FFE"/>
    <w:p w:rsidR="00E83FFE" w:rsidRDefault="00E83FFE" w:rsidP="00E83FFE">
      <w:bookmarkStart w:id="0" w:name="_GoBack"/>
      <w:r>
        <w:t>Инновационная политика играет ключевую роль в современном экономическом росте. Она определяет направленность и скорость развития экономики, а также способствует созданию новых рабочих мест и повышению качества жизни населения. В эпоху быстро меняющегося мира и технологических революций, инновации становятся не только двигателем прогресса, но и главным инструментом конкурентоспосо</w:t>
      </w:r>
      <w:r>
        <w:t>бности на международном уровне.</w:t>
      </w:r>
    </w:p>
    <w:p w:rsidR="00E83FFE" w:rsidRDefault="00E83FFE" w:rsidP="00E83FFE">
      <w:r>
        <w:t xml:space="preserve">Сильные инновационные экосистемы могут способствовать созданию высококачественных продуктов и услуг, что, в свою очередь, приводит к увеличению экспорта и притоку инвестиций. Когда страна вкладывается в научные исследования и разработки, это часто становится стимулом для развития местного предпринимательства и </w:t>
      </w:r>
      <w:proofErr w:type="spellStart"/>
      <w:r>
        <w:t>стартапов</w:t>
      </w:r>
      <w:proofErr w:type="spellEnd"/>
      <w:r>
        <w:t>, котор</w:t>
      </w:r>
      <w:r>
        <w:t>ые создают новые рыночные ниши.</w:t>
      </w:r>
    </w:p>
    <w:p w:rsidR="00E83FFE" w:rsidRDefault="00E83FFE" w:rsidP="00E83FFE">
      <w:r>
        <w:t>Однако инновационная политика также стоит перед рядом проблем и вызовов. Для успешного применения инноваций требуются качественное образование, доступ к ресурсам для исследований, а также гибкая экономическая и законодательная среда. Не все страны обладают достаточными ресурсами или структурой для поддер</w:t>
      </w:r>
      <w:r>
        <w:t>жки инновационной деятельности.</w:t>
      </w:r>
    </w:p>
    <w:p w:rsidR="00E83FFE" w:rsidRDefault="00E83FFE" w:rsidP="00E83FFE">
      <w:r>
        <w:t>Также стоит отметить, что инновации не всегда означают положительные изменения. Они могут привести к социальным дисбалансам, когда новые технологии делают определенные профессии неактуальными, вызывая потерю рабочих мест. Таким образом, важно, чтобы инновационная политика была сбалансированной и учитывала</w:t>
      </w:r>
      <w:r>
        <w:t>,</w:t>
      </w:r>
      <w:r>
        <w:t xml:space="preserve"> как экономические, так и социальные аспекты развития.</w:t>
      </w:r>
    </w:p>
    <w:p w:rsidR="00E83FFE" w:rsidRDefault="00E83FFE" w:rsidP="00E83FFE">
      <w:r>
        <w:t>Особенное внимание в инновационной политике стоит уделить формированию культуры инноваций. Это не просто внедрение новых технологий, но и способность общества адаптироваться к изменениям, принимать новое и стремиться к постоянному совершенствованию. Культура инноваций включает в себя образование, повышение квалификации, а также создание условий для свобо</w:t>
      </w:r>
      <w:r>
        <w:t>дного обмена знаниями и опытом.</w:t>
      </w:r>
    </w:p>
    <w:p w:rsidR="00E83FFE" w:rsidRDefault="00E83FFE" w:rsidP="00E83FFE">
      <w:r>
        <w:t>Кроме того, государственное регулирование и поддержка играют важную роль в развитии инноваций. Прозрачное законодательство, стимулирующие налоговые льготы, гранты и инвестиции в научные исследования — все это способствует привлечению внимания к инновационной деятельности. Однако слишком строгие нормы или бюрократические барьеры могут с</w:t>
      </w:r>
      <w:r>
        <w:t>тать препятствием для развития.</w:t>
      </w:r>
    </w:p>
    <w:p w:rsidR="00E83FFE" w:rsidRDefault="00E83FFE" w:rsidP="00E83FFE">
      <w:r>
        <w:t>Также необходимо учесть глобальные тенденции. В эпоху глобализации инновации становятся все более международными. Сотрудничество между странами, участие в международных научных проектах, обмен опытом и технологиями позволяют быстрее адаптироваться к изменяющемуся миру и находить эффек</w:t>
      </w:r>
      <w:r>
        <w:t>тивные решения сложных проблем.</w:t>
      </w:r>
    </w:p>
    <w:p w:rsidR="00E83FFE" w:rsidRDefault="00E83FFE" w:rsidP="00E83FFE">
      <w:r>
        <w:t>Важную роль в инновационной политике играет взаимодействие между государством, бизнесом и академическим сообществом. Именно синергия этих трех сторон может привести к созданию действительно эффективной и результативной системы, способной стимулировать экономический рост и обеспечивать социальное благополучие.</w:t>
      </w:r>
    </w:p>
    <w:p w:rsidR="00E83FFE" w:rsidRPr="00E83FFE" w:rsidRDefault="00E83FFE" w:rsidP="00E83FFE">
      <w:r>
        <w:t>В заключение, инновационная политика является ключевым фактором для достижения устойчивого экономического роста. Она может стать драйвером изменений, способствуя развитию новых отраслей и созданию рабочих мест, но требует грамотного подхода и учета всех возможных последствий для общества.</w:t>
      </w:r>
      <w:bookmarkEnd w:id="0"/>
    </w:p>
    <w:sectPr w:rsidR="00E83FFE" w:rsidRPr="00E8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D4"/>
    <w:rsid w:val="002352D4"/>
    <w:rsid w:val="00E8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217A"/>
  <w15:chartTrackingRefBased/>
  <w15:docId w15:val="{F720D08A-AB86-4748-8189-99EC991A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F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2023-09-29T08:37:00Z</dcterms:created>
  <dcterms:modified xsi:type="dcterms:W3CDTF">2023-09-29T08:40:00Z</dcterms:modified>
</cp:coreProperties>
</file>