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FD" w:rsidRDefault="00515D70" w:rsidP="00515D70">
      <w:pPr>
        <w:pStyle w:val="1"/>
        <w:jc w:val="center"/>
      </w:pPr>
      <w:r w:rsidRPr="00515D70">
        <w:t xml:space="preserve">Экономический анализ международных инвестиций и </w:t>
      </w:r>
      <w:proofErr w:type="spellStart"/>
      <w:r w:rsidRPr="00515D70">
        <w:t>мультинациональных</w:t>
      </w:r>
      <w:proofErr w:type="spellEnd"/>
      <w:r w:rsidRPr="00515D70">
        <w:t xml:space="preserve"> корпораций</w:t>
      </w:r>
    </w:p>
    <w:p w:rsidR="00515D70" w:rsidRDefault="00515D70" w:rsidP="00515D70"/>
    <w:p w:rsidR="00515D70" w:rsidRDefault="00515D70" w:rsidP="00515D70">
      <w:bookmarkStart w:id="0" w:name="_GoBack"/>
      <w:r>
        <w:t xml:space="preserve">Международные инвестиции и деятельность </w:t>
      </w:r>
      <w:proofErr w:type="spellStart"/>
      <w:r>
        <w:t>мультинациональных</w:t>
      </w:r>
      <w:proofErr w:type="spellEnd"/>
      <w:r>
        <w:t xml:space="preserve"> корпораций играют ключевую роль в современной мировой экономике. Этот процесс связан с различными аспектами, включая экономические, политические, социокультурные и финансовые, и требует глубокого ф</w:t>
      </w:r>
      <w:r>
        <w:t>илософского анализа.</w:t>
      </w:r>
    </w:p>
    <w:p w:rsidR="00515D70" w:rsidRDefault="00515D70" w:rsidP="00515D70">
      <w:r>
        <w:t xml:space="preserve">В центре внимания философского подхода к международным инвестициям и </w:t>
      </w:r>
      <w:proofErr w:type="spellStart"/>
      <w:r>
        <w:t>мультинациональным</w:t>
      </w:r>
      <w:proofErr w:type="spellEnd"/>
      <w:r>
        <w:t xml:space="preserve"> корпорациям стоит вопрос о влиянии этого процесса на общество и человека. Философский взгляд может помочь понять, как международные инвестиции формируют экономические, социокультурные и политические отношения между странами и как они </w:t>
      </w:r>
      <w:r>
        <w:t>влияют на благополучие граждан.</w:t>
      </w:r>
    </w:p>
    <w:p w:rsidR="00515D70" w:rsidRDefault="00515D70" w:rsidP="00515D70">
      <w:r>
        <w:t xml:space="preserve">С точки зрения экономического анализа, </w:t>
      </w:r>
      <w:proofErr w:type="spellStart"/>
      <w:r>
        <w:t>мультинациональные</w:t>
      </w:r>
      <w:proofErr w:type="spellEnd"/>
      <w:r>
        <w:t xml:space="preserve"> корпорации играют роль ключевых участников мировой экономики. Они вкладывают капитал, создают рабочие места, внедряют инновации и влияют на структуру рынков. Однако философский аспект касается вопросов о соответствии их деятельности нормам справедливости, честност</w:t>
      </w:r>
      <w:r>
        <w:t>и и уважения к правам человека.</w:t>
      </w:r>
    </w:p>
    <w:p w:rsidR="00515D70" w:rsidRDefault="00515D70" w:rsidP="00515D70">
      <w:r>
        <w:t xml:space="preserve">Важным философским вопросом является также вопрос о суверенитете государств. </w:t>
      </w:r>
      <w:proofErr w:type="spellStart"/>
      <w:r>
        <w:t>Мультинациональные</w:t>
      </w:r>
      <w:proofErr w:type="spellEnd"/>
      <w:r>
        <w:t xml:space="preserve"> корпорации, имея мощные ресурсы, иногда могут оказывать давление на правительства и влиять на принятие решений в интересах своих бизнес-целей. Это поднимает вопросы о балансе между экономической свобо</w:t>
      </w:r>
      <w:r>
        <w:t>дой и политическими интересами.</w:t>
      </w:r>
    </w:p>
    <w:p w:rsidR="00515D70" w:rsidRDefault="00515D70" w:rsidP="00515D70">
      <w:r>
        <w:t xml:space="preserve">Еще одним философским аспектом международных инвестиций и деятельности </w:t>
      </w:r>
      <w:proofErr w:type="spellStart"/>
      <w:r>
        <w:t>мультинациональных</w:t>
      </w:r>
      <w:proofErr w:type="spellEnd"/>
      <w:r>
        <w:t xml:space="preserve"> корпораций является вопрос о устойчивом развитии. Какие моральные и этические обязательства несут перед обществом и окружающей средой эти корпорации? Философский анализ помогает задать важные вопросы о сбалансированном под</w:t>
      </w:r>
      <w:r>
        <w:t>ходе к экономическому развитию.</w:t>
      </w:r>
    </w:p>
    <w:p w:rsidR="00515D70" w:rsidRDefault="00515D70" w:rsidP="00515D70">
      <w:r>
        <w:t xml:space="preserve">Итак, экономический анализ международных инвестиций и </w:t>
      </w:r>
      <w:proofErr w:type="spellStart"/>
      <w:r>
        <w:t>мультинациональных</w:t>
      </w:r>
      <w:proofErr w:type="spellEnd"/>
      <w:r>
        <w:t xml:space="preserve"> корпораций включает в себя множество философских аспектов, связанных с вопросами справедливости, устойчивого развития, моральных обязательств и влияния на суверенитет государств. Философский взгляд позволяет более глубоко понимать этот сложный процесс и его последствия для современного мира.</w:t>
      </w:r>
    </w:p>
    <w:p w:rsidR="00515D70" w:rsidRDefault="00515D70" w:rsidP="00515D70">
      <w:r>
        <w:t xml:space="preserve">Другим важным аспектом философского анализа международных инвестиций и </w:t>
      </w:r>
      <w:proofErr w:type="spellStart"/>
      <w:r>
        <w:t>мультинациональных</w:t>
      </w:r>
      <w:proofErr w:type="spellEnd"/>
      <w:r>
        <w:t xml:space="preserve"> корпораций является вопрос о социальной ответственности бизнеса. Современные корпорации сталкиваются с растущим давлением со стороны общества и активистов, требующих соблюдения норм этики и устойчивого развития. Философский подход позволяет исследовать, каким образом корпорации могут участвовать в социально значимых инициативах, учитывая интере</w:t>
      </w:r>
      <w:r>
        <w:t>сы общества и окружающей среды.</w:t>
      </w:r>
    </w:p>
    <w:p w:rsidR="00515D70" w:rsidRDefault="00515D70" w:rsidP="00515D70">
      <w:r>
        <w:t xml:space="preserve">Кроме того, философия может помочь рассмотреть аспекты власти и этики внутри </w:t>
      </w:r>
      <w:proofErr w:type="spellStart"/>
      <w:r>
        <w:t>мультинациональных</w:t>
      </w:r>
      <w:proofErr w:type="spellEnd"/>
      <w:r>
        <w:t xml:space="preserve"> корпораций. Внутренние корпоративные структуры и принятие решений внутри этих компаний также подвергаются философскому анализу, особенно в контексте вопросов о справедливости, че</w:t>
      </w:r>
      <w:r>
        <w:t>стности и управленческой этике.</w:t>
      </w:r>
    </w:p>
    <w:p w:rsidR="00515D70" w:rsidRDefault="00515D70" w:rsidP="00515D70">
      <w:r>
        <w:t xml:space="preserve">Философский анализ международных инвестиций также может охватывать аспекты культурного взаимодействия и межкультурной коммуникации. Понимание различий в ценностях и культурных </w:t>
      </w:r>
      <w:r>
        <w:lastRenderedPageBreak/>
        <w:t>особенностях между странами может быть важным элементом успешного ведения бизнеса в мировом м</w:t>
      </w:r>
      <w:r>
        <w:t>асштабе.</w:t>
      </w:r>
    </w:p>
    <w:p w:rsidR="00515D70" w:rsidRPr="00515D70" w:rsidRDefault="00515D70" w:rsidP="00515D70">
      <w:r>
        <w:t xml:space="preserve">Итак, философский анализ международных инвестиций и деятельности </w:t>
      </w:r>
      <w:proofErr w:type="spellStart"/>
      <w:r>
        <w:t>мультинациональных</w:t>
      </w:r>
      <w:proofErr w:type="spellEnd"/>
      <w:r>
        <w:t xml:space="preserve"> корпораций включает рассмотрение вопросов социальной ответственности бизнеса, власти и этики внутри корпораций, а также культурного взаимодействия. Этот анализ позволяет лучше понимать взаимосвязь между экономикой, обществом и человеком в условиях глобализации и мировой </w:t>
      </w:r>
      <w:proofErr w:type="spellStart"/>
      <w:r>
        <w:t>интерконнекции</w:t>
      </w:r>
      <w:proofErr w:type="spellEnd"/>
      <w:r>
        <w:t>.</w:t>
      </w:r>
      <w:bookmarkEnd w:id="0"/>
    </w:p>
    <w:sectPr w:rsidR="00515D70" w:rsidRPr="0051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FD"/>
    <w:rsid w:val="000D62FD"/>
    <w:rsid w:val="0051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3591"/>
  <w15:chartTrackingRefBased/>
  <w15:docId w15:val="{96DC4F26-6F2F-45B9-9ECE-3452AC66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2023-09-29T10:28:00Z</dcterms:created>
  <dcterms:modified xsi:type="dcterms:W3CDTF">2023-09-29T10:32:00Z</dcterms:modified>
</cp:coreProperties>
</file>