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DB" w:rsidRDefault="00D844D4" w:rsidP="00D844D4">
      <w:pPr>
        <w:pStyle w:val="1"/>
        <w:jc w:val="center"/>
      </w:pPr>
      <w:r w:rsidRPr="00D844D4">
        <w:t>Экономическая роль гендерного равенства</w:t>
      </w:r>
      <w:r>
        <w:t>:</w:t>
      </w:r>
      <w:r w:rsidRPr="00D844D4">
        <w:t xml:space="preserve"> анализ влияния гендерных различий на экономику</w:t>
      </w:r>
    </w:p>
    <w:p w:rsidR="00D844D4" w:rsidRDefault="00D844D4" w:rsidP="00D844D4"/>
    <w:p w:rsidR="00D844D4" w:rsidRDefault="00D844D4" w:rsidP="00D844D4">
      <w:bookmarkStart w:id="0" w:name="_GoBack"/>
      <w:r>
        <w:t>Гендерное равенство имеет важное значение не только с точки зрения социальной справедливости, но и с экономической перспективы. Неравенство между мужчинами и женщинами может приводить к потерям в человеческом капитале, недостаточному использованию трудовых ресурсов и, как следствие, к упущенным воз</w:t>
      </w:r>
      <w:r>
        <w:t>можностям экономического роста.</w:t>
      </w:r>
    </w:p>
    <w:p w:rsidR="00D844D4" w:rsidRDefault="00D844D4" w:rsidP="00D844D4">
      <w:r>
        <w:t>Одним из ключевых аспектов гендерного неравенства является разница в оплате труда между мужчинами и женщинами. Несмотря на то что женщины часто имеют равные или даже более высокие образовательные квалификации, их средний доход зачастую ниже, чем у мужчин. Это неравенство приводит к потере доходов для экономики в целом и уменьшает стимулы для женщин инвестировать в свое образован</w:t>
      </w:r>
      <w:r>
        <w:t>ие и профессиональное развитие.</w:t>
      </w:r>
    </w:p>
    <w:p w:rsidR="00D844D4" w:rsidRDefault="00D844D4" w:rsidP="00D844D4">
      <w:r>
        <w:t>Кроме разницы в заработной плате, гендерные стереотипы и традиционные роли могут ограничивать доступ женщин к ряду профессий и должностей, особенно в высокооплачиваемых отраслях и на руководящих позициях. Это означает, что потенциал женщин не используется в полной мере, что приводит к снижению производительности труда и инновационного потенциала эконом</w:t>
      </w:r>
      <w:r>
        <w:t>ики.</w:t>
      </w:r>
    </w:p>
    <w:p w:rsidR="00D844D4" w:rsidRDefault="00D844D4" w:rsidP="00D844D4">
      <w:r>
        <w:t>С другой стороны, усиление усилий по достижению гендерного равенства может стать катализатором экономического роста. Исследования показывают, что увеличение участия женщин в экономике, их представленности на руководящих должностях и в сфере предпринимательства способствует росту ВВП и улучше</w:t>
      </w:r>
      <w:r>
        <w:t>нию экономической стабильности.</w:t>
      </w:r>
    </w:p>
    <w:p w:rsidR="00D844D4" w:rsidRDefault="00D844D4" w:rsidP="00D844D4">
      <w:r>
        <w:t>Также гендерное равенство способствует демографическому росту, так как семьи, в которых женщина имеет возможность совмещать работу и семью, чаще решаются на рождение детей. Это может стать решением проблемы старения населения в некоторых странах.</w:t>
      </w:r>
    </w:p>
    <w:p w:rsidR="00D844D4" w:rsidRDefault="00D844D4" w:rsidP="00D844D4">
      <w:r>
        <w:t>Дополнительно стоит отметить, что гендерное равенство также влияет на экономическую устойчивость страны. Страны с высоким уровнем гендерного равенства обычно демонстрируют более стабильные экономические показатели и меньшую уязвимость к финансовым кризисам. Причина этого кроется в более разнообразной структуре экономики и равномерном распредел</w:t>
      </w:r>
      <w:r>
        <w:t>ении ресурсов между населением.</w:t>
      </w:r>
    </w:p>
    <w:p w:rsidR="00D844D4" w:rsidRDefault="00D844D4" w:rsidP="00D844D4">
      <w:r>
        <w:t>Кроме того, гендерное равенство может стимулировать инновации и предпринимательство. Разнообразие в командах и на руководящих позициях способствует разнообразию идей и подходов к решению проблем. Это, в свою очередь, может привести к созданию новых продуктов, услуг и бизнес-моделей, спосо</w:t>
      </w:r>
      <w:r>
        <w:t>бствующих экономическому росту.</w:t>
      </w:r>
    </w:p>
    <w:p w:rsidR="00D844D4" w:rsidRDefault="00D844D4" w:rsidP="00D844D4">
      <w:r>
        <w:t>Однако достижение гендерного равенства требует целенаправленных усилий со стороны государства и частного сектора. Необходимы реформы в образовательной системе, чтобы обеспечить равный доступ к образованию для мужчин и женщин. Также важно создать условия для совмещения семьи и карьеры, предоставив доступ к качественному детско</w:t>
      </w:r>
      <w:r>
        <w:t>му уходу и гибким формам труда.</w:t>
      </w:r>
    </w:p>
    <w:p w:rsidR="00D844D4" w:rsidRDefault="00D844D4" w:rsidP="00D844D4">
      <w:r>
        <w:t>В целом, гендерное равенство не является лишь социальной или культурной проблемой. Это также ключевой фактор экономического развития и благосостояния нации. Страны, которые признают значение гендерного равенства и активно работают в этом направлении, получают явные долгосрочные экономические преимущества.</w:t>
      </w:r>
    </w:p>
    <w:p w:rsidR="00D844D4" w:rsidRPr="00D844D4" w:rsidRDefault="00D844D4" w:rsidP="00D844D4">
      <w:r>
        <w:lastRenderedPageBreak/>
        <w:t>В заключение можно сказать, что гендерное равенство не только морально правильный выбор, но и экономически выгодный. Для достижения устойчивого и инклюзивного экономического роста необходимо устранить гендерные барьеры и создать условия для полного и равного участия женщин в экономической жизни страны.</w:t>
      </w:r>
      <w:bookmarkEnd w:id="0"/>
    </w:p>
    <w:sectPr w:rsidR="00D844D4" w:rsidRPr="00D8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DB"/>
    <w:rsid w:val="00A902DB"/>
    <w:rsid w:val="00D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D520"/>
  <w15:chartTrackingRefBased/>
  <w15:docId w15:val="{E9B17CA2-9989-40A7-8B74-DE30377D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2023-09-29T17:02:00Z</dcterms:created>
  <dcterms:modified xsi:type="dcterms:W3CDTF">2023-09-29T17:04:00Z</dcterms:modified>
</cp:coreProperties>
</file>