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A7" w:rsidRDefault="001469A4" w:rsidP="001469A4">
      <w:pPr>
        <w:pStyle w:val="1"/>
        <w:jc w:val="center"/>
      </w:pPr>
      <w:r w:rsidRPr="001469A4">
        <w:t>Теория экономических перспектив для новых технологий</w:t>
      </w:r>
      <w:r>
        <w:t>:</w:t>
      </w:r>
      <w:r w:rsidRPr="001469A4">
        <w:t xml:space="preserve"> </w:t>
      </w:r>
      <w:proofErr w:type="spellStart"/>
      <w:r w:rsidRPr="001469A4">
        <w:t>блокчейн</w:t>
      </w:r>
      <w:proofErr w:type="spellEnd"/>
      <w:r w:rsidRPr="001469A4">
        <w:t>, искусственный интеллект, интернет вещей</w:t>
      </w:r>
    </w:p>
    <w:p w:rsidR="001469A4" w:rsidRDefault="001469A4" w:rsidP="001469A4"/>
    <w:p w:rsidR="001469A4" w:rsidRDefault="001469A4" w:rsidP="001469A4">
      <w:bookmarkStart w:id="0" w:name="_GoBack"/>
      <w:r>
        <w:t xml:space="preserve">В современном мире новые технологии играют ключевую роль в экономическом развитии многих стран. Технологические инновации, такие как </w:t>
      </w:r>
      <w:proofErr w:type="spellStart"/>
      <w:r>
        <w:t>блокчейн</w:t>
      </w:r>
      <w:proofErr w:type="spellEnd"/>
      <w:r>
        <w:t>, искусственный интеллект (ИИ) и интернет вещей (</w:t>
      </w:r>
      <w:proofErr w:type="spellStart"/>
      <w:r>
        <w:t>IoT</w:t>
      </w:r>
      <w:proofErr w:type="spellEnd"/>
      <w:r>
        <w:t xml:space="preserve">), меняют характер экономики, создавая новые рынки, предоставляя новые возможности для бизнеса и изменяя </w:t>
      </w:r>
      <w:r>
        <w:t>структуру труда и производства.</w:t>
      </w:r>
    </w:p>
    <w:p w:rsidR="001469A4" w:rsidRDefault="001469A4" w:rsidP="001469A4">
      <w:proofErr w:type="spellStart"/>
      <w:r>
        <w:t>Блокчейн</w:t>
      </w:r>
      <w:proofErr w:type="spellEnd"/>
      <w:r>
        <w:t xml:space="preserve">, как децентрализованная технология, обещает революционизировать многие отрасли, начиная от финансов и заканчивая логистикой. Такое применение может снизить издержки, увеличить прозрачность и улучшить безопасность транзакций. </w:t>
      </w:r>
      <w:proofErr w:type="spellStart"/>
      <w:r>
        <w:t>Криптовалюты</w:t>
      </w:r>
      <w:proofErr w:type="spellEnd"/>
      <w:r>
        <w:t xml:space="preserve">, основанные на </w:t>
      </w:r>
      <w:proofErr w:type="spellStart"/>
      <w:r>
        <w:t>блокчейне</w:t>
      </w:r>
      <w:proofErr w:type="spellEnd"/>
      <w:r>
        <w:t>, могут стать альтернативой традиционным валютам и измен</w:t>
      </w:r>
      <w:r>
        <w:t>ить мировую финансовую систему.</w:t>
      </w:r>
    </w:p>
    <w:p w:rsidR="001469A4" w:rsidRDefault="001469A4" w:rsidP="001469A4">
      <w:r>
        <w:t>Искусственный интеллект уже демонстрирует свои преимущества в различных областях, от здравоохранения до производства. ИИ может автоматизировать рутинные задачи, обрабатывать большие объемы данных и предоставлять аналитические инструменты для принятия более обоснованных решений. При правильном использовании ИИ может способствовать росту производительности</w:t>
      </w:r>
      <w:r>
        <w:t xml:space="preserve"> и созданию новых рабочих мест.</w:t>
      </w:r>
    </w:p>
    <w:p w:rsidR="001469A4" w:rsidRDefault="001469A4" w:rsidP="001469A4">
      <w:r>
        <w:t>Интернет вещей связывает физический и цифровой мир, предоставляя данные в реальном времени о состоянии различных объектов и систем. Такое взаимодействие может повысить эффективность бизнес-процессов, улучшить управлени</w:t>
      </w:r>
      <w:r>
        <w:t>е ресурсами и сократить потери.</w:t>
      </w:r>
    </w:p>
    <w:p w:rsidR="001469A4" w:rsidRDefault="001469A4" w:rsidP="001469A4">
      <w:r>
        <w:t>Однако внедрение этих технологий также несет в себе риски. Проблемы конфиденциальности данных, этические вопросы применения ИИ, а также потенциальные угрозы безопасности</w:t>
      </w:r>
      <w:r>
        <w:t>,</w:t>
      </w:r>
      <w:r>
        <w:t xml:space="preserve"> связанные с </w:t>
      </w:r>
      <w:proofErr w:type="spellStart"/>
      <w:r>
        <w:t>блокчейном</w:t>
      </w:r>
      <w:proofErr w:type="spellEnd"/>
      <w:r>
        <w:t xml:space="preserve"> и </w:t>
      </w:r>
      <w:proofErr w:type="spellStart"/>
      <w:proofErr w:type="gramStart"/>
      <w:r>
        <w:t>IoT</w:t>
      </w:r>
      <w:proofErr w:type="spellEnd"/>
      <w:proofErr w:type="gramEnd"/>
      <w:r>
        <w:t xml:space="preserve"> требуют внимания и регул</w:t>
      </w:r>
      <w:r>
        <w:t>ирования со стороны государств.</w:t>
      </w:r>
    </w:p>
    <w:p w:rsidR="001469A4" w:rsidRDefault="001469A4" w:rsidP="001469A4">
      <w:r>
        <w:t xml:space="preserve">В целом, </w:t>
      </w:r>
      <w:proofErr w:type="spellStart"/>
      <w:r>
        <w:t>блокчейн</w:t>
      </w:r>
      <w:proofErr w:type="spellEnd"/>
      <w:r>
        <w:t>, искусственный интеллект и интернет вещей обладают большим экономическим потенциалом. Их успешное внедрение может привести к формированию новой экономической парадигмы, где данные становятся основным ресурсом, а технологии становятся двигателем роста.</w:t>
      </w:r>
    </w:p>
    <w:p w:rsidR="001469A4" w:rsidRDefault="001469A4" w:rsidP="001469A4">
      <w:r>
        <w:t xml:space="preserve">Когда рассматривается экономический потенциал новых технологий, необходимо также учитывать и социальные аспекты. </w:t>
      </w:r>
      <w:proofErr w:type="spellStart"/>
      <w:r>
        <w:t>Блокчейн</w:t>
      </w:r>
      <w:proofErr w:type="spellEnd"/>
      <w:r>
        <w:t xml:space="preserve">, ИИ и </w:t>
      </w:r>
      <w:proofErr w:type="spellStart"/>
      <w:r>
        <w:t>IoT</w:t>
      </w:r>
      <w:proofErr w:type="spellEnd"/>
      <w:r>
        <w:t xml:space="preserve"> могут способствовать демократизации доступа к информации и ресурсам. Например, </w:t>
      </w:r>
      <w:proofErr w:type="spellStart"/>
      <w:r>
        <w:t>блокчейн</w:t>
      </w:r>
      <w:proofErr w:type="spellEnd"/>
      <w:r>
        <w:t xml:space="preserve"> может обеспечить прозрачность и надежность в сфере благотворительности, а искусственный интеллект – помощь в образовании для тех, кто находится в уда</w:t>
      </w:r>
      <w:r>
        <w:t>ленных или недоступных районах.</w:t>
      </w:r>
    </w:p>
    <w:p w:rsidR="001469A4" w:rsidRDefault="001469A4" w:rsidP="001469A4">
      <w:r>
        <w:t>Тем не менее, существует опасность, что эти технологии могут усилить социальное неравенство. Причина этому — потенциальное сокращение рабочих мест из-за автоматизации и применения ИИ в различных отраслях. Это может привести к социальным напряжениям и у</w:t>
      </w:r>
      <w:r>
        <w:t>силению социального расслоения.</w:t>
      </w:r>
    </w:p>
    <w:p w:rsidR="001469A4" w:rsidRDefault="001469A4" w:rsidP="001469A4">
      <w:r>
        <w:t>Кроме того, важно подчеркнуть роль образования в контексте новых технологий. Для того чтобы обеспечить равные возможности для всех, необходимо инвестировать в обучение и переобучение рабочей силы, особенно в свете быстро меняющег</w:t>
      </w:r>
      <w:r>
        <w:t>ося технологического ландшафта.</w:t>
      </w:r>
    </w:p>
    <w:p w:rsidR="001469A4" w:rsidRDefault="001469A4" w:rsidP="001469A4">
      <w:r>
        <w:t>Внедрение новых технологий также требует инвестиций в инфраструктуру, особенно в развивающихся странах. Без соответствующей инфраструктуры — быстрого интернета, доступа к технологиям и квалифицированных специалистов — внедрение и использование таких инноваций может столкнуться с препятствиями.</w:t>
      </w:r>
    </w:p>
    <w:p w:rsidR="001469A4" w:rsidRPr="001469A4" w:rsidRDefault="001469A4" w:rsidP="001469A4">
      <w:r>
        <w:lastRenderedPageBreak/>
        <w:t>В заключение, новые технологии представляют собой мощный инструмент для экономического роста и социального развития. Однако их внедрение и использование требуют комплексного подхода, включая стратегическое планирование, инвестиции и создание благоприятного регулятивного климата.</w:t>
      </w:r>
      <w:bookmarkEnd w:id="0"/>
    </w:p>
    <w:sectPr w:rsidR="001469A4" w:rsidRPr="0014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A7"/>
    <w:rsid w:val="001469A4"/>
    <w:rsid w:val="00B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DE93"/>
  <w15:chartTrackingRefBased/>
  <w15:docId w15:val="{73107C9F-5188-44C6-A1D7-9F8812ED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9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2023-09-29T17:28:00Z</dcterms:created>
  <dcterms:modified xsi:type="dcterms:W3CDTF">2023-09-29T17:30:00Z</dcterms:modified>
</cp:coreProperties>
</file>