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D5" w:rsidRPr="00613881" w:rsidRDefault="00613881" w:rsidP="00613881">
      <w:pPr>
        <w:pStyle w:val="1"/>
        <w:rPr>
          <w:lang w:val="ru-RU"/>
        </w:rPr>
      </w:pPr>
      <w:r w:rsidRPr="00613881">
        <w:rPr>
          <w:lang w:val="ru-RU"/>
        </w:rPr>
        <w:t>Тенденции развития ценностных ориентаций современной молодёжи</w:t>
      </w:r>
    </w:p>
    <w:p w:rsidR="00613881" w:rsidRPr="00613881" w:rsidRDefault="00613881" w:rsidP="00613881">
      <w:pPr>
        <w:rPr>
          <w:lang w:val="ru-RU"/>
        </w:rPr>
      </w:pPr>
      <w:r w:rsidRPr="00613881">
        <w:rPr>
          <w:lang w:val="ru-RU"/>
        </w:rPr>
        <w:t>Ценностные ориентации являются важным аспектом формирования личности и определяют взгляды, убеждения и приоритеты человека. Современная молодежь сталкивается с новыми вызовами и изменениями в обществе, которые могут влиять на их ценностные ориентации. В данном реферате будут рассмотрены основные тенденции развития ценностных ориентаций современной молодежи.</w:t>
      </w:r>
    </w:p>
    <w:p w:rsidR="00613881" w:rsidRPr="00613881" w:rsidRDefault="00613881" w:rsidP="00613881">
      <w:pPr>
        <w:pStyle w:val="2"/>
        <w:rPr>
          <w:lang w:val="ru-RU"/>
        </w:rPr>
      </w:pPr>
      <w:bookmarkStart w:id="0" w:name="_GoBack"/>
      <w:bookmarkEnd w:id="0"/>
      <w:r w:rsidRPr="00613881">
        <w:rPr>
          <w:lang w:val="ru-RU"/>
        </w:rPr>
        <w:t>1. Индивидуализация и самореализация</w:t>
      </w:r>
    </w:p>
    <w:p w:rsidR="00613881" w:rsidRPr="00613881" w:rsidRDefault="00613881" w:rsidP="00613881">
      <w:pPr>
        <w:rPr>
          <w:lang w:val="ru-RU"/>
        </w:rPr>
      </w:pPr>
      <w:r w:rsidRPr="00613881">
        <w:rPr>
          <w:lang w:val="ru-RU"/>
        </w:rPr>
        <w:t>Одной из основных тенденций развития ценностных ориентаций современной молодежи является индивидуализация и стремление к самореализации. Молодые люди все больше ориентируются на свои собственные интересы, потребности и желания, а не на общественные нормы и ожидания. Они стремятся развивать свои способности, достигать успеха в карьере и получать удовлетворение от своей деятельности. В связи с этим, ценности, связанные с саморазвитием, самоутверждением и самоопределением становятся все более значимыми для молодежи.</w:t>
      </w:r>
    </w:p>
    <w:p w:rsidR="00613881" w:rsidRPr="00613881" w:rsidRDefault="00613881" w:rsidP="00613881">
      <w:pPr>
        <w:pStyle w:val="2"/>
        <w:rPr>
          <w:lang w:val="ru-RU"/>
        </w:rPr>
      </w:pPr>
      <w:r w:rsidRPr="00613881">
        <w:rPr>
          <w:lang w:val="ru-RU"/>
        </w:rPr>
        <w:t>2. Потребительская культура</w:t>
      </w:r>
    </w:p>
    <w:p w:rsidR="00613881" w:rsidRPr="00613881" w:rsidRDefault="00613881" w:rsidP="00613881">
      <w:pPr>
        <w:rPr>
          <w:lang w:val="ru-RU"/>
        </w:rPr>
      </w:pPr>
      <w:r w:rsidRPr="00613881">
        <w:rPr>
          <w:lang w:val="ru-RU"/>
        </w:rPr>
        <w:t>Потребительская культура также оказывает влияние на ценностные ориентации современной молодежи. Развитие рыночных отношений и доступность широкого ассортимента товаров и услуг приводят к усилению потребительских установок у молодежи. Они все больше ориентируются на материальные ценности, статус и обладание вещами. Это может приводить к уменьшению важности нематериальных ценностей, таких как духовность, творчество и социальная ответственность.</w:t>
      </w:r>
    </w:p>
    <w:p w:rsidR="00613881" w:rsidRPr="00613881" w:rsidRDefault="00613881" w:rsidP="00613881">
      <w:pPr>
        <w:pStyle w:val="2"/>
        <w:rPr>
          <w:lang w:val="ru-RU"/>
        </w:rPr>
      </w:pPr>
      <w:r w:rsidRPr="00613881">
        <w:rPr>
          <w:lang w:val="ru-RU"/>
        </w:rPr>
        <w:t xml:space="preserve">3. </w:t>
      </w:r>
      <w:proofErr w:type="spellStart"/>
      <w:r w:rsidRPr="00613881">
        <w:rPr>
          <w:lang w:val="ru-RU"/>
        </w:rPr>
        <w:t>Мультикультурализм</w:t>
      </w:r>
      <w:proofErr w:type="spellEnd"/>
      <w:r w:rsidRPr="00613881">
        <w:rPr>
          <w:lang w:val="ru-RU"/>
        </w:rPr>
        <w:t xml:space="preserve"> и толерантность</w:t>
      </w:r>
    </w:p>
    <w:p w:rsidR="00613881" w:rsidRPr="00613881" w:rsidRDefault="00613881" w:rsidP="00613881">
      <w:pPr>
        <w:rPr>
          <w:lang w:val="ru-RU"/>
        </w:rPr>
      </w:pPr>
      <w:r w:rsidRPr="00613881">
        <w:rPr>
          <w:lang w:val="ru-RU"/>
        </w:rPr>
        <w:t xml:space="preserve">Современная молодежь живет в условиях все большей глобализации и </w:t>
      </w:r>
      <w:proofErr w:type="spellStart"/>
      <w:r w:rsidRPr="00613881">
        <w:rPr>
          <w:lang w:val="ru-RU"/>
        </w:rPr>
        <w:t>мультикультурализма</w:t>
      </w:r>
      <w:proofErr w:type="spellEnd"/>
      <w:r w:rsidRPr="00613881">
        <w:rPr>
          <w:lang w:val="ru-RU"/>
        </w:rPr>
        <w:t>. Они имеют возможность познакомиться с различными культурами, традициями и ценностями через средства массовой информации и путешествия. В связи с этим, толерантность и уважение к различиям становятся все более важными ценностями для молодежи. Они стремятся к сотрудничеству и взаимопониманию между различными этническими и культурными группами.</w:t>
      </w:r>
    </w:p>
    <w:p w:rsidR="00613881" w:rsidRPr="00613881" w:rsidRDefault="00613881" w:rsidP="00613881">
      <w:pPr>
        <w:pStyle w:val="2"/>
        <w:rPr>
          <w:lang w:val="ru-RU"/>
        </w:rPr>
      </w:pPr>
      <w:r w:rsidRPr="00613881">
        <w:rPr>
          <w:lang w:val="ru-RU"/>
        </w:rPr>
        <w:t>4. Экологическое сознание</w:t>
      </w:r>
    </w:p>
    <w:p w:rsidR="00613881" w:rsidRPr="00613881" w:rsidRDefault="00613881" w:rsidP="00613881">
      <w:pPr>
        <w:rPr>
          <w:lang w:val="ru-RU"/>
        </w:rPr>
      </w:pPr>
      <w:r w:rsidRPr="00613881">
        <w:rPr>
          <w:lang w:val="ru-RU"/>
        </w:rPr>
        <w:t>Одной из современных тенденций развития ценностных ориентаций современной молодежи является экологическое сознание. Молодежь все больше осознает важность сохранения природы и окружающей среды. Они стремятся к экологической ответственности, устойчивому развитию и защите окружающей среды. Экологические ценности, такие как энергосбережение, утилизация отходов и экологически чистый образ жизни, становятся все более значимыми для молодежи.</w:t>
      </w:r>
    </w:p>
    <w:p w:rsidR="00613881" w:rsidRPr="00613881" w:rsidRDefault="00613881" w:rsidP="00613881">
      <w:pPr>
        <w:pStyle w:val="2"/>
        <w:rPr>
          <w:lang w:val="ru-RU"/>
        </w:rPr>
      </w:pPr>
      <w:r w:rsidRPr="00613881">
        <w:rPr>
          <w:lang w:val="ru-RU"/>
        </w:rPr>
        <w:t>Заключение</w:t>
      </w:r>
    </w:p>
    <w:p w:rsidR="00613881" w:rsidRPr="00613881" w:rsidRDefault="00613881" w:rsidP="00613881">
      <w:pPr>
        <w:rPr>
          <w:lang w:val="ru-RU"/>
        </w:rPr>
      </w:pPr>
      <w:r w:rsidRPr="00613881">
        <w:rPr>
          <w:lang w:val="ru-RU"/>
        </w:rPr>
        <w:t xml:space="preserve">Тенденции развития ценностных ориентаций современной молодежи определяются различными факторами, такими как индивидуализация и самореализация, потребительская культура, </w:t>
      </w:r>
      <w:proofErr w:type="spellStart"/>
      <w:r w:rsidRPr="00613881">
        <w:rPr>
          <w:lang w:val="ru-RU"/>
        </w:rPr>
        <w:t>мультикультурализм</w:t>
      </w:r>
      <w:proofErr w:type="spellEnd"/>
      <w:r w:rsidRPr="00613881">
        <w:rPr>
          <w:lang w:val="ru-RU"/>
        </w:rPr>
        <w:t xml:space="preserve"> и толерантность, а также экологическое сознание. Важно отметить, что ценностные ориентации молодежи могут быть разнообразными и зависеть от индивидуальных особенностей каждого человека. Для развития положительных ценностных ориентаций у молодежи необходимо создавать условия для саморазвития, образования и социальной активности. Только таким образом можно обеспечить гармоничное развитие молодежи и формирование здорового общества.</w:t>
      </w:r>
    </w:p>
    <w:sectPr w:rsidR="00613881" w:rsidRPr="006138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BE"/>
    <w:rsid w:val="00613881"/>
    <w:rsid w:val="007579D5"/>
    <w:rsid w:val="00DA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7A61"/>
  <w15:chartTrackingRefBased/>
  <w15:docId w15:val="{27E4C58E-6081-43B5-961D-65C99C7B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3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8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38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2023-09-29T18:08:00Z</dcterms:created>
  <dcterms:modified xsi:type="dcterms:W3CDTF">2023-09-29T18:10:00Z</dcterms:modified>
</cp:coreProperties>
</file>