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89" w:rsidRDefault="006F17A0" w:rsidP="006F17A0">
      <w:pPr>
        <w:pStyle w:val="1"/>
        <w:jc w:val="center"/>
      </w:pPr>
      <w:r w:rsidRPr="006F17A0">
        <w:t>Эффективные способы борьбы с лесными пожарами</w:t>
      </w:r>
    </w:p>
    <w:p w:rsidR="006F17A0" w:rsidRDefault="006F17A0" w:rsidP="006F17A0"/>
    <w:p w:rsidR="006F17A0" w:rsidRDefault="006F17A0" w:rsidP="006F17A0">
      <w:bookmarkStart w:id="0" w:name="_GoBack"/>
      <w:r>
        <w:t xml:space="preserve">Лесные пожары – одна из основных экологических проблем многих стран. Они не только разрушают лесные массивы, уничтожая флору и фауну, но и вносят вклад в глобальное потепление, усиливая выбросы углекислого газа. Борьба с лесными пожарами требует комплексного подхода, включая профилактические меры, быстрое реагирование на возникновение пожара и восстановление лесных </w:t>
      </w:r>
      <w:r>
        <w:t>экосистем после его ликвидации.</w:t>
      </w:r>
    </w:p>
    <w:p w:rsidR="006F17A0" w:rsidRDefault="006F17A0" w:rsidP="006F17A0">
      <w:r>
        <w:t>Профилактические меры играют ключевую роль в предотвращении лесных пожаров. Это включает в себя создание противопожарных полос, обучение населения безопасному обращению с огнем в лесу, а также использование современных технологий для мониторинга и определения рисковых зон. Например, с помощью спутниковой съемки можно определить области, наиболее подверженные риску пожара, и направи</w:t>
      </w:r>
      <w:r>
        <w:t>ть туда дополнительные ресурсы.</w:t>
      </w:r>
    </w:p>
    <w:p w:rsidR="006F17A0" w:rsidRDefault="006F17A0" w:rsidP="006F17A0">
      <w:r>
        <w:t>Быстрое реагирование на возникновение пожара критиче</w:t>
      </w:r>
      <w:r>
        <w:t>ски важно для его своевременной</w:t>
      </w:r>
      <w:r>
        <w:t xml:space="preserve"> локализации. Это требует наличие хорошо обученных и оснащенных противопожарных бригад, а также использование авиации для выявления и тушения пожаров из воздуха. </w:t>
      </w:r>
      <w:proofErr w:type="spellStart"/>
      <w:r>
        <w:t>Дроны</w:t>
      </w:r>
      <w:proofErr w:type="spellEnd"/>
      <w:r>
        <w:t xml:space="preserve"> могут быть использованы для мониторинга ситуации и направления ресурсов в наиболее критические точк</w:t>
      </w:r>
      <w:r>
        <w:t>и.</w:t>
      </w:r>
    </w:p>
    <w:p w:rsidR="006F17A0" w:rsidRDefault="006F17A0" w:rsidP="006F17A0">
      <w:r>
        <w:t>После ликвидации пожара необходимо восстановление лесной экосистемы. Это может включать в себя посадку молодых деревьев, создание условий для естественного восстановления растительности и меры по сохранению почвы. Важно также провести анализ причин пожара, чтобы предотврат</w:t>
      </w:r>
      <w:r>
        <w:t>ить похожие ситуации в будущем.</w:t>
      </w:r>
    </w:p>
    <w:p w:rsidR="006F17A0" w:rsidRDefault="006F17A0" w:rsidP="006F17A0">
      <w:r>
        <w:t>В целом, эффективная борьба с лесными пожарами требует комплексного и многостороннего подхода, включая профилактику, быстрое реагирование и восстановление. Только так можно сохранить лесные ресурсы для будущих поколений.</w:t>
      </w:r>
    </w:p>
    <w:p w:rsidR="006F17A0" w:rsidRDefault="006F17A0" w:rsidP="006F17A0">
      <w:r>
        <w:t>В дополнение к вышеуказанным методам борьбы с лесными пожарами, стоит отметить важность международного сотрудничества в этой области. Многие лесные пожары, особенно те, что происходят рядом с границами, могут иметь трансграничные последствия, распространяясь на территории соседних стран. Совместные усилия государств в мониторинге, предотвращении и борьбе с пожарами могут значительно повысить</w:t>
      </w:r>
      <w:r>
        <w:t xml:space="preserve"> эффективность принимаемых мер.</w:t>
      </w:r>
    </w:p>
    <w:p w:rsidR="006F17A0" w:rsidRDefault="006F17A0" w:rsidP="006F17A0">
      <w:r>
        <w:t>Также необходимо активное вовлечение местных сообществ в процесс борьбы с пожарами. Местные жители, которые проживают рядом с лесами, часто лучше осведомлены о состоянии леса и потенциальных рисках. Их опыт и знания могут быть неоценимыми при разработке и реализации страт</w:t>
      </w:r>
      <w:r>
        <w:t>егий по предотвращению пожаров.</w:t>
      </w:r>
    </w:p>
    <w:p w:rsidR="006F17A0" w:rsidRDefault="006F17A0" w:rsidP="006F17A0">
      <w:r>
        <w:t>Инновационные технологии также играют ключевую роль в современной борьбе с лесными пожарами. Исследования в области искусственного интеллекта и больших данных могут помочь в прогнозировании и определении потенциальных очагов пожаров на ранней стадии. Кроме того, разработка новых материалов и технологий для тушения пожаров может существенно ускорить процесс локализации и уменьш</w:t>
      </w:r>
      <w:r>
        <w:t>ить разрушительные последствия.</w:t>
      </w:r>
    </w:p>
    <w:p w:rsidR="006F17A0" w:rsidRDefault="006F17A0" w:rsidP="006F17A0">
      <w:r>
        <w:t>Финансирование и инвестирование в противопожарные меры также является ключевым фактором. Бюджеты на пожарную безопасность должны быть достаточными для обеспечения необходимого оборудования, обучения персон</w:t>
      </w:r>
      <w:r>
        <w:t xml:space="preserve">ала и проведения исследований. </w:t>
      </w:r>
    </w:p>
    <w:p w:rsidR="006F17A0" w:rsidRPr="006F17A0" w:rsidRDefault="006F17A0" w:rsidP="006F17A0">
      <w:r>
        <w:t>В заключение, борьба с лесными пожарами требует интегрированного подхода, объединяющего профилактические меры, оперативное реагирование и постоянное совершенствование методов и технологий.</w:t>
      </w:r>
      <w:bookmarkEnd w:id="0"/>
    </w:p>
    <w:sectPr w:rsidR="006F17A0" w:rsidRPr="006F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89"/>
    <w:rsid w:val="00246389"/>
    <w:rsid w:val="006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2A0D"/>
  <w15:chartTrackingRefBased/>
  <w15:docId w15:val="{55014EE8-EE2B-46CA-9089-97D2582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2023-09-29T18:20:00Z</dcterms:created>
  <dcterms:modified xsi:type="dcterms:W3CDTF">2023-09-29T18:23:00Z</dcterms:modified>
</cp:coreProperties>
</file>