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87" w:rsidRDefault="00AA3233" w:rsidP="00AA3233">
      <w:pPr>
        <w:pStyle w:val="1"/>
        <w:jc w:val="center"/>
      </w:pPr>
      <w:r w:rsidRPr="00AA3233">
        <w:t>Влияние антропогенного воздействия на изменение уровня морей и океанов</w:t>
      </w:r>
    </w:p>
    <w:p w:rsidR="00AA3233" w:rsidRDefault="00AA3233" w:rsidP="00AA3233"/>
    <w:p w:rsidR="00AA3233" w:rsidRDefault="00AA3233" w:rsidP="00AA3233">
      <w:bookmarkStart w:id="0" w:name="_GoBack"/>
      <w:r>
        <w:t>Антропогенное воздействие на экосистему планеты становится всё более заметным, и одним из его проявлений является изменение уровня морей и океанов. Этот процесс имеет множество причин и последствий, которые т</w:t>
      </w:r>
      <w:r>
        <w:t>ребуют детального рассмотрения.</w:t>
      </w:r>
    </w:p>
    <w:p w:rsidR="00AA3233" w:rsidRDefault="00AA3233" w:rsidP="00AA3233">
      <w:r>
        <w:t>Первоначально следует упомянуть о глобальном потеплении, вызванном увеличением концентрации парниковых газов в атмосфере из-за человеческой деятельности. Повышение температуры влечет за собой таяние ледников и полярных льдов, что напрямую влияет на уровень моря. Научные исследования показывают, что только за последний век уровень мирового океана поднялся приблизительно на 20 с</w:t>
      </w:r>
      <w:r>
        <w:t>м, и эта тенденция усиливается.</w:t>
      </w:r>
    </w:p>
    <w:p w:rsidR="00AA3233" w:rsidRDefault="00AA3233" w:rsidP="00AA3233">
      <w:r>
        <w:t>Кроме таяния льда, изменение уровня океанов связано с термическим расширением воды. При повышении температуры вода расширяется, что также способствует увеличению уровня моря. Этот процесс, хоть и менее заметен, чем таяние льда, имеет долгосрочное воз</w:t>
      </w:r>
      <w:r>
        <w:t>действие на мировую экосистему.</w:t>
      </w:r>
    </w:p>
    <w:p w:rsidR="00AA3233" w:rsidRDefault="00AA3233" w:rsidP="00AA3233">
      <w:r>
        <w:t xml:space="preserve">Антропогенные изменения в ландшафте также влияют на уровень морей. Деятельность человека, такая как добыча грунтовых вод, урбанизация и строительство на побережье, может вызывать </w:t>
      </w:r>
      <w:proofErr w:type="spellStart"/>
      <w:r>
        <w:t>поседание</w:t>
      </w:r>
      <w:proofErr w:type="spellEnd"/>
      <w:r>
        <w:t xml:space="preserve"> земель, что, в свою очередь, усиливает эффект поднятия уровн</w:t>
      </w:r>
      <w:r>
        <w:t>я моря в определенных регионах.</w:t>
      </w:r>
    </w:p>
    <w:p w:rsidR="00AA3233" w:rsidRDefault="00AA3233" w:rsidP="00AA3233">
      <w:r>
        <w:t>Последствия такого явления могут быть катастрофическими для прибрежных территорий. Увеличение уровня моря ведет к затоплению земель, уничтожению экосистем, потере биоразнообразия и ущербу для экономики регионов. Для человека это также означает потерю жилья, земель для ведения сельского хозяйства и угро</w:t>
      </w:r>
      <w:r>
        <w:t>зу для пресноводных источников.</w:t>
      </w:r>
    </w:p>
    <w:p w:rsidR="00AA3233" w:rsidRDefault="00AA3233" w:rsidP="00AA3233">
      <w:r>
        <w:t>Для борьбы с данной проблемой требуется комплексный подход. Необходимо сокращение выбросов парниковых газов, пересмотр экономических и строительных практик на побережье, а также активное восстановление и сохранение прибрежных экосистем, которые могут служить естественными барьерами к затоплению.</w:t>
      </w:r>
    </w:p>
    <w:p w:rsidR="00AA3233" w:rsidRDefault="00AA3233" w:rsidP="00AA3233">
      <w:r>
        <w:t>Важность проблемы антропогенного воздействия на уровень морей и океанов подтверждается увеличивающимся числом научных исследований на эту тему. Ряд стран уже столкнулся с прямыми угрозами своему существованию, в частности, островные государства, чьи территории находятся всего на неско</w:t>
      </w:r>
      <w:r>
        <w:t xml:space="preserve">льких метрах над уровнем моря. </w:t>
      </w:r>
    </w:p>
    <w:p w:rsidR="00AA3233" w:rsidRDefault="00AA3233" w:rsidP="00AA3233">
      <w:r>
        <w:t xml:space="preserve">Современные исследования также указывают на то, что изменение уровня морей может привести к миграции больших масс населения. Так, люди будут вынуждены покидать свои дома из-за затопления или усиления прибрежной эрозии. Это, в свою очередь, может вызвать социальные, экономические и политические кризисы в регионах </w:t>
      </w:r>
      <w:r>
        <w:t>с высокой плотностью населения.</w:t>
      </w:r>
    </w:p>
    <w:p w:rsidR="00AA3233" w:rsidRDefault="00AA3233" w:rsidP="00AA3233">
      <w:r>
        <w:t xml:space="preserve">Кроме того, изменение уровня морей негативно воздействует на морские экосистемы. Соленость воды, температурные режимы и доступ к пищевым ресурсам изменяются, что ведет к угрозе вымирания некоторых видов морских организмов и рыб. Это может иметь долгосрочные последствия для промысловой </w:t>
      </w:r>
      <w:proofErr w:type="spellStart"/>
      <w:r>
        <w:t>рыболовли</w:t>
      </w:r>
      <w:proofErr w:type="spellEnd"/>
      <w:r>
        <w:t xml:space="preserve"> и экономики регионов, зави</w:t>
      </w:r>
      <w:r>
        <w:t>сящих от рыбной промышленности.</w:t>
      </w:r>
    </w:p>
    <w:p w:rsidR="00AA3233" w:rsidRPr="00AA3233" w:rsidRDefault="00AA3233" w:rsidP="00AA3233">
      <w:r>
        <w:t xml:space="preserve">Происходящие изменения требуют международного сотрудничества в области экологии и устойчивого развития. Необходимо активизировать усилия по реализации международных соглашений, например, Парижского соглашения по климату, а также разработать новые стратегии </w:t>
      </w:r>
      <w:r>
        <w:lastRenderedPageBreak/>
        <w:t>адаптации к изменяющимся условиям. Возможно, создание специализированных фондов и программ для поддержки наиболее уязвимых регионов и населения, а также привлечение частного капитала для реализации проектов по защите прибрежных территорий и экосистем.</w:t>
      </w:r>
      <w:bookmarkEnd w:id="0"/>
    </w:p>
    <w:sectPr w:rsidR="00AA3233" w:rsidRPr="00AA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87"/>
    <w:rsid w:val="00205287"/>
    <w:rsid w:val="00AA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89A1"/>
  <w15:chartTrackingRefBased/>
  <w15:docId w15:val="{36ECA8A3-5AC3-480B-A191-D9CC3FD2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32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2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2023-09-29T18:24:00Z</dcterms:created>
  <dcterms:modified xsi:type="dcterms:W3CDTF">2023-09-29T18:26:00Z</dcterms:modified>
</cp:coreProperties>
</file>