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52" w:rsidRDefault="003D7D9D" w:rsidP="003D7D9D">
      <w:pPr>
        <w:pStyle w:val="1"/>
        <w:jc w:val="center"/>
      </w:pPr>
      <w:r w:rsidRPr="003D7D9D">
        <w:t>Оценка экологической устойчивости городских транспортных систем</w:t>
      </w:r>
    </w:p>
    <w:p w:rsidR="003D7D9D" w:rsidRDefault="003D7D9D" w:rsidP="003D7D9D"/>
    <w:p w:rsidR="003D7D9D" w:rsidRDefault="003D7D9D" w:rsidP="003D7D9D">
      <w:bookmarkStart w:id="0" w:name="_GoBack"/>
      <w:r>
        <w:t>Оценка экологической устойчивости городских транспортных систем представляет собой важную задачу в условиях современного городского развития. Города становятся все более насыщенными населением и автотранспортом, что создает ряд экологических проблем, таких как загрязнение воздуха, шум, и создание дополнител</w:t>
      </w:r>
      <w:r>
        <w:t>ьных выбросов парниковых газов.</w:t>
      </w:r>
    </w:p>
    <w:p w:rsidR="003D7D9D" w:rsidRDefault="003D7D9D" w:rsidP="003D7D9D">
      <w:r>
        <w:t>Основными аспектами оценки экологической устойчивости городски</w:t>
      </w:r>
      <w:r>
        <w:t>х транспортных систем являются:</w:t>
      </w:r>
    </w:p>
    <w:p w:rsidR="003D7D9D" w:rsidRDefault="003D7D9D" w:rsidP="003D7D9D">
      <w:r>
        <w:t>Загрязнение воздуха: Выбросы транспортных средств, особенно дизельных двигателей, вносят существенный вклад в загрязнение воздуха в городах. Однако экологически устойчивые транспортные системы могут включать в себя электрические или гибридные автомобили, которые с</w:t>
      </w:r>
      <w:r>
        <w:t>нижают выбросы вредных веществ.</w:t>
      </w:r>
    </w:p>
    <w:p w:rsidR="003D7D9D" w:rsidRDefault="003D7D9D" w:rsidP="003D7D9D">
      <w:r>
        <w:t xml:space="preserve">Шумовое загрязнение: Транспорт также является источником шума, который может негативно влиять на здоровье горожан и экосистемы. Меры по снижению шумового загрязнения могут включать в себя использование более тихих транспортных средств </w:t>
      </w:r>
      <w:r>
        <w:t>и звукоизоляцию инфраструктуры.</w:t>
      </w:r>
    </w:p>
    <w:p w:rsidR="003D7D9D" w:rsidRDefault="003D7D9D" w:rsidP="003D7D9D">
      <w:r>
        <w:t>Планирование и управление транспортом: Эффективное планирование городского транспорта, включая общественный транспорт и инфраструктуру для велосипедов и пешеходов, может способствовать снижению автомобильных пробок и улучшени</w:t>
      </w:r>
      <w:r>
        <w:t>ю общей экологической ситуации.</w:t>
      </w:r>
    </w:p>
    <w:p w:rsidR="003D7D9D" w:rsidRDefault="003D7D9D" w:rsidP="003D7D9D">
      <w:r>
        <w:t>Использование общественного транспорта: Стимулирование использования общественного транспорта вместо личных автомобилей может снизить количество автомобилей на дорогах и уменьшить выбросы вредных вещес</w:t>
      </w:r>
      <w:r>
        <w:t>тв.</w:t>
      </w:r>
    </w:p>
    <w:p w:rsidR="003D7D9D" w:rsidRDefault="003D7D9D" w:rsidP="003D7D9D">
      <w:r>
        <w:t xml:space="preserve">Использование альтернативных видов транспорта: Велосипеды, </w:t>
      </w:r>
      <w:proofErr w:type="spellStart"/>
      <w:r>
        <w:t>электросамокаты</w:t>
      </w:r>
      <w:proofErr w:type="spellEnd"/>
      <w:r>
        <w:t xml:space="preserve"> и другие альтернативные виды транспорта могут быть экологически более устойчивыми и снижат</w:t>
      </w:r>
      <w:r>
        <w:t>ь нагрузку на окружающую среду.</w:t>
      </w:r>
    </w:p>
    <w:p w:rsidR="003D7D9D" w:rsidRDefault="003D7D9D" w:rsidP="003D7D9D">
      <w:r>
        <w:t>Внедрение новых технологий: Использование технологий для мониторинга и управления транспортными системами может улучшить эффективность и экологическую усто</w:t>
      </w:r>
      <w:r>
        <w:t>йчивость городского транспорта.</w:t>
      </w:r>
    </w:p>
    <w:p w:rsidR="003D7D9D" w:rsidRDefault="003D7D9D" w:rsidP="003D7D9D">
      <w:r>
        <w:t>Образование и информирование: Образовательные программы и информационные кампании могут способствовать формированию экологически ответств</w:t>
      </w:r>
      <w:r>
        <w:t>енного поведения среди горожан.</w:t>
      </w:r>
    </w:p>
    <w:p w:rsidR="003D7D9D" w:rsidRDefault="003D7D9D" w:rsidP="003D7D9D">
      <w:r>
        <w:t>Экологическая устойчивость городских транспортных систем важна для улучшения качества жизни в городах и снижения негативного воздействия на окружающую среду.</w:t>
      </w:r>
    </w:p>
    <w:p w:rsidR="003D7D9D" w:rsidRDefault="003D7D9D" w:rsidP="003D7D9D">
      <w:r>
        <w:t>Оценка экологической устойчивости городских транспортных систем должна учитывать не только негативные аспекты, но и потенциал для улучшения среды обитания и качества жизни горожан. Для достижения этой цели мо</w:t>
      </w:r>
      <w:r>
        <w:t>жно предпринять следующие шаги:</w:t>
      </w:r>
    </w:p>
    <w:p w:rsidR="003D7D9D" w:rsidRDefault="003D7D9D" w:rsidP="003D7D9D">
      <w:proofErr w:type="spellStart"/>
      <w:r>
        <w:t>Электромобильность</w:t>
      </w:r>
      <w:proofErr w:type="spellEnd"/>
      <w:r>
        <w:t>: Переход к электромобилям и гибридным автомобилям может значительно снизить выбросы вредных веществ и уровень шума в городах. Государственные программы по стимулированию покупки электромобилей и развитию зарядной инфраструктуры могут</w:t>
      </w:r>
      <w:r>
        <w:t xml:space="preserve"> способствовать этому переходу.</w:t>
      </w:r>
    </w:p>
    <w:p w:rsidR="003D7D9D" w:rsidRDefault="003D7D9D" w:rsidP="003D7D9D">
      <w:r>
        <w:lastRenderedPageBreak/>
        <w:t>Общественный транспорт</w:t>
      </w:r>
      <w:r>
        <w:t xml:space="preserve">: Улучшение общественного транспорта, включая расширение маршрутной сети, увеличение частоты движения и внедрение </w:t>
      </w:r>
      <w:proofErr w:type="spellStart"/>
      <w:r>
        <w:t>низкоэмиссионных</w:t>
      </w:r>
      <w:proofErr w:type="spellEnd"/>
      <w:r>
        <w:t xml:space="preserve"> автобусов, может сделать его более </w:t>
      </w:r>
      <w:r>
        <w:t>привлекательным для пассажиров.</w:t>
      </w:r>
    </w:p>
    <w:p w:rsidR="003D7D9D" w:rsidRDefault="003D7D9D" w:rsidP="003D7D9D">
      <w:r>
        <w:t>Инфраструктура для велосипедов и пешеходов: Создание безопасных велосипедных дорожек и пешеходных зон способствует пересмотру приоритетов в выборе транспортных средств и способствует у</w:t>
      </w:r>
      <w:r>
        <w:t>меньшению автомобильных пробок.</w:t>
      </w:r>
    </w:p>
    <w:p w:rsidR="003D7D9D" w:rsidRDefault="003D7D9D" w:rsidP="003D7D9D">
      <w:r>
        <w:t>Умные города</w:t>
      </w:r>
      <w:r>
        <w:t>: Внедрение современных технологий для управления городской инфраструктурой может сделать транспорт более эффективным и экологически устойчивым. Системы управления светофорами, мониторинга загруженности дорог и управления парковкой могут снизить</w:t>
      </w:r>
      <w:r>
        <w:t xml:space="preserve"> потребление топлива и выбросы.</w:t>
      </w:r>
    </w:p>
    <w:p w:rsidR="003D7D9D" w:rsidRDefault="003D7D9D" w:rsidP="003D7D9D">
      <w:r>
        <w:t>Экологическое образование</w:t>
      </w:r>
      <w:r>
        <w:t>: Важную роль играет образование горожан о влиянии транспорта на окружающую среду. Экологические кампании и мероприятия могут повысить осознанность и мотивировать на участие в экологически</w:t>
      </w:r>
      <w:r>
        <w:t xml:space="preserve"> устойчивых видах передвижения.</w:t>
      </w:r>
    </w:p>
    <w:p w:rsidR="003D7D9D" w:rsidRPr="003D7D9D" w:rsidRDefault="003D7D9D" w:rsidP="003D7D9D">
      <w:r>
        <w:t>Оценка экологической устойчивости городских транспортных систем должна проводиться регулярно с учетом изменяющихся условий и технологических новшеств. Эффективное управление и внедрение экологически устойчивых решений могут сделать наши города более чистыми и здоровыми для всех горожан.</w:t>
      </w:r>
      <w:bookmarkEnd w:id="0"/>
    </w:p>
    <w:sectPr w:rsidR="003D7D9D" w:rsidRPr="003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52"/>
    <w:rsid w:val="003D7D9D"/>
    <w:rsid w:val="009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F87E"/>
  <w15:chartTrackingRefBased/>
  <w15:docId w15:val="{EAE5CCC5-AF64-4450-BD4F-68E7F582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2023-09-29T18:49:00Z</dcterms:created>
  <dcterms:modified xsi:type="dcterms:W3CDTF">2023-09-29T18:52:00Z</dcterms:modified>
</cp:coreProperties>
</file>