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E7" w:rsidRDefault="00DB29F7" w:rsidP="00DB29F7">
      <w:pPr>
        <w:pStyle w:val="1"/>
        <w:jc w:val="center"/>
      </w:pPr>
      <w:r w:rsidRPr="00DB29F7">
        <w:t>Эффективные методы борьбы с инвазивными видами растений и животных</w:t>
      </w:r>
    </w:p>
    <w:p w:rsidR="00DB29F7" w:rsidRDefault="00DB29F7" w:rsidP="00DB29F7"/>
    <w:p w:rsidR="00DB29F7" w:rsidRDefault="00DB29F7" w:rsidP="00DB29F7">
      <w:bookmarkStart w:id="0" w:name="_GoBack"/>
      <w:r>
        <w:t>Инвазивные виды растений и животных представляют собой серьезную экологическую угрозу, поскольку они могут вытеснять местные виды, разрушать экосистемы и вызывать негативные изменения в биоразнообразии. Борьба с инвазивными видами является важной задачей для сохранения природной среды. В данном реферате рассмотрим эффективные мето</w:t>
      </w:r>
      <w:r>
        <w:t>ды борьбы с инвазивными видами.</w:t>
      </w:r>
    </w:p>
    <w:p w:rsidR="00DB29F7" w:rsidRDefault="00DB29F7" w:rsidP="00DB29F7">
      <w:r>
        <w:t xml:space="preserve">Один из наиболее простых методов борьбы с инвазивными видами - это их физическое удаление. Это может включать в себя выкапывание инвазивных растений, рыболовство для уменьшения популяции инвазивных рыб или физическое </w:t>
      </w:r>
      <w:r>
        <w:t>устранение инвазивных животных.</w:t>
      </w:r>
    </w:p>
    <w:p w:rsidR="00DB29F7" w:rsidRDefault="00DB29F7" w:rsidP="00DB29F7">
      <w:r>
        <w:t>Этот метод предполагает использование хищников, паразитов или болезней, которые естественным образом регулируют популяцию инвазивных видов. Это позволяет снизить плотность популяции инвазивных видов без ис</w:t>
      </w:r>
      <w:r>
        <w:t>пользования химических веществ.</w:t>
      </w:r>
    </w:p>
    <w:p w:rsidR="00DB29F7" w:rsidRDefault="00DB29F7" w:rsidP="00DB29F7">
      <w:r>
        <w:t>Использование химических веществ, таких как гербициды или инсектициды, может быть эффективным методом для борьбы с инвазивными видами. Однако необходимо соблюдать осторожность, чтобы минимизировать негативное в</w:t>
      </w:r>
      <w:r>
        <w:t>оздействие на окружающую среду.</w:t>
      </w:r>
    </w:p>
    <w:p w:rsidR="00DB29F7" w:rsidRDefault="00DB29F7" w:rsidP="00DB29F7">
      <w:r>
        <w:t>Некоторые инвазивные виды могут быть уничтожены путем изменения химических свойств среды, например, изменением состава почвы или воды. Этот метод требует осторожности, чтобы не вызвать дополни</w:t>
      </w:r>
      <w:r>
        <w:t>тельные экологические проблемы.</w:t>
      </w:r>
    </w:p>
    <w:p w:rsidR="00DB29F7" w:rsidRDefault="00DB29F7" w:rsidP="00DB29F7">
      <w:r>
        <w:t>Один из наиболее эффективных способов борьбы с инвазивными видами - это предотвращение их распространения. Это может включать в себя строгий контроль над ввозом и перемещением видов, а также регулярное мониторинг состояния экосистем для выявления инва</w:t>
      </w:r>
      <w:r>
        <w:t>зивных видов на ранних стадиях.</w:t>
      </w:r>
    </w:p>
    <w:p w:rsidR="00DB29F7" w:rsidRDefault="00DB29F7" w:rsidP="00DB29F7">
      <w:r>
        <w:t>Борьба с инвазивными видами часто требует сотрудничества на международном, национальном и местном уровнях. Совместные усилия позволяют более эффект</w:t>
      </w:r>
      <w:r>
        <w:t>ивно бороться с этой проблемой.</w:t>
      </w:r>
    </w:p>
    <w:p w:rsidR="00DB29F7" w:rsidRDefault="00DB29F7" w:rsidP="00DB29F7">
      <w:r>
        <w:t>Борьба с инвазивными видами - сложная задача, которая требует разнообразных методов и постоянного внимания. Эффективные стратегии могут различаться в зависимости от конкретного вида и местности, но совместные усилия научных и экологических организаций, правительств и общества в целом могут помочь сохранить биоразнообразие и экосистемы от разрушительного воздействия инвазивных видов.</w:t>
      </w:r>
    </w:p>
    <w:p w:rsidR="00DB29F7" w:rsidRDefault="00DB29F7" w:rsidP="00DB29F7">
      <w:r>
        <w:t>Кроме вышеперечисленных методов, существует несколько стратегий, которые могут дополни</w:t>
      </w:r>
      <w:r>
        <w:t>ть борьбу с инвазивными видами:</w:t>
      </w:r>
    </w:p>
    <w:p w:rsidR="00DB29F7" w:rsidRDefault="00DB29F7" w:rsidP="00DB29F7">
      <w:r>
        <w:t>1. Образование общественного сознания: Важно проводить информационную работу среди общества о вреде инвазивных видов и методах их контроля. Это может включать в себя обучение общественности различным методам опознавания инвазивных ви</w:t>
      </w:r>
      <w:r>
        <w:t>дов и отчетности о наблюдениях.</w:t>
      </w:r>
    </w:p>
    <w:p w:rsidR="00DB29F7" w:rsidRDefault="00DB29F7" w:rsidP="00DB29F7">
      <w:r>
        <w:t>2. Научные исследования: Проведение научных исследований для более глубокого понимания биологии и экологии инвазивных видов. Это позволяет разрабатывать более т</w:t>
      </w:r>
      <w:r>
        <w:t>очные методы контроля и борьбы.</w:t>
      </w:r>
    </w:p>
    <w:p w:rsidR="00DB29F7" w:rsidRDefault="00DB29F7" w:rsidP="00DB29F7">
      <w:r>
        <w:lastRenderedPageBreak/>
        <w:t>3. Законодательство и регулирование: Внедрение строгих правовых мер и нормативов, регулирующих ввоз и перемещение видов, которые могут стать инвазивными. Это может включать в себя запреты на ввоз определенных видов и требования к их об</w:t>
      </w:r>
      <w:r>
        <w:t>язательной проверке и контролю.</w:t>
      </w:r>
    </w:p>
    <w:p w:rsidR="00DB29F7" w:rsidRDefault="00DB29F7" w:rsidP="00DB29F7">
      <w:r>
        <w:t>4. Международное сотрудничество: Инвазивные виды могут пересекать границы, поэтому международное сотрудничество играет важную роль в их борьбе. Совместные исследования, обмен информацией и координация действий между странами могут помо</w:t>
      </w:r>
      <w:r>
        <w:t>чь справиться с этой проблемой.</w:t>
      </w:r>
    </w:p>
    <w:p w:rsidR="00DB29F7" w:rsidRDefault="00DB29F7" w:rsidP="00DB29F7">
      <w:r>
        <w:t xml:space="preserve">5. Поддержка финансирования: Выделение финансовых ресурсов на исследования, контроль и борьбу с инвазивными видами, а также на образовательные программы и обучение экологов и специалистов </w:t>
      </w:r>
      <w:r>
        <w:t>по борьбе с инвазивными видами.</w:t>
      </w:r>
    </w:p>
    <w:p w:rsidR="00DB29F7" w:rsidRPr="00DB29F7" w:rsidRDefault="00DB29F7" w:rsidP="00DB29F7">
      <w:r>
        <w:t>Борьба с инвазивными видами - это многогранный и долгосрочный процесс, требующий совместных усилий со стороны общества, правительств, научных организаций и международных организаций. Эффективное управление инвазивными видами может способствовать сохранению биоразнообразия и стабильности экосистем, что является важным аспектом в поддержании здоровой окружающей среды.</w:t>
      </w:r>
      <w:bookmarkEnd w:id="0"/>
    </w:p>
    <w:sectPr w:rsidR="00DB29F7" w:rsidRPr="00DB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E7"/>
    <w:rsid w:val="004B56E7"/>
    <w:rsid w:val="00DB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1E07"/>
  <w15:chartTrackingRefBased/>
  <w15:docId w15:val="{12FDEA9A-55C2-4763-8F90-644308D9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29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9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2023-09-29T19:15:00Z</dcterms:created>
  <dcterms:modified xsi:type="dcterms:W3CDTF">2023-09-29T19:17:00Z</dcterms:modified>
</cp:coreProperties>
</file>