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0C" w:rsidRDefault="00221BB6" w:rsidP="00221BB6">
      <w:pPr>
        <w:pStyle w:val="1"/>
        <w:jc w:val="center"/>
      </w:pPr>
      <w:r w:rsidRPr="00221BB6">
        <w:t>Эффективные методы охраны городских парков и скверов</w:t>
      </w:r>
    </w:p>
    <w:p w:rsidR="00221BB6" w:rsidRDefault="00221BB6" w:rsidP="00221BB6"/>
    <w:p w:rsidR="00221BB6" w:rsidRDefault="00221BB6" w:rsidP="00221BB6">
      <w:bookmarkStart w:id="0" w:name="_GoBack"/>
      <w:r>
        <w:t>Городские парки и скверы являются оазисами зелени и спокойствия в городской среде, играя ключевую роль в формировании благоприятного климата, сохранении биоразнообразия и предоставлении мест для отдыха городского населения. Однако зачастую они сталкиваются с рядом угроз, начиная от вандализма и заканчивая незаконным строительством. Эффективная охрана и управление этими пространствам</w:t>
      </w:r>
      <w:r>
        <w:t>и требует комплексного подхода.</w:t>
      </w:r>
    </w:p>
    <w:p w:rsidR="00221BB6" w:rsidRDefault="00221BB6" w:rsidP="00221BB6">
      <w:r>
        <w:t>Первостепенное значение имеет правовое регулирование использования и охраны городских зеленых зон. Жесткие нормативы и законы могут сделать невозможным несанкционированное строительство или порчу имущества. Также важным является участие общественности в процессах принятия решений относительно развития</w:t>
      </w:r>
      <w:r>
        <w:t xml:space="preserve"> и управления парковыми зонами.</w:t>
      </w:r>
    </w:p>
    <w:p w:rsidR="00221BB6" w:rsidRDefault="00221BB6" w:rsidP="00221BB6">
      <w:r>
        <w:t>Введение системы видеонаблюдения и освещения в темное время суток может существенно снизить уровень вандализма и других незаконных действий. Постоянное присутствие охранников или дружинни</w:t>
      </w:r>
      <w:r>
        <w:t>ков также дает ощутимый эффект.</w:t>
      </w:r>
    </w:p>
    <w:p w:rsidR="00221BB6" w:rsidRDefault="00221BB6" w:rsidP="00221BB6">
      <w:r>
        <w:t>Привлечение волонтеров и активных граждан к участию в уборке и благоустройстве территории парка может не только улучшить его состояние, но и создать чувство собственности и ответст</w:t>
      </w:r>
      <w:r>
        <w:t>венности среди местных жителей.</w:t>
      </w:r>
    </w:p>
    <w:p w:rsidR="00221BB6" w:rsidRDefault="00221BB6" w:rsidP="00221BB6">
      <w:r>
        <w:t>Осведомленность горожан о значении и роли парков и скверов в городской среде может быть дополнительным стимулом к их сохранению. Информационные кампании, экскурсии, лекции и мероприятия, направленные на образование населения, могут способствовать формированию культуры отно</w:t>
      </w:r>
      <w:r>
        <w:t>шения к природным зонам города.</w:t>
      </w:r>
    </w:p>
    <w:p w:rsidR="00221BB6" w:rsidRDefault="00221BB6" w:rsidP="00221BB6">
      <w:r>
        <w:t>Создание различных развлекательных и образовательных программ в парках также может стать дополнительным стимулом для посетителей ухаживать и заботиться о этих местах. Проведение фестивалей, мастер-классов и других мероприятий повышает интерес к паркам и скверам, делая их активной частью городской жизни.</w:t>
      </w:r>
    </w:p>
    <w:p w:rsidR="00221BB6" w:rsidRDefault="00221BB6" w:rsidP="00221BB6">
      <w:r>
        <w:t>Одним из важных аспектов охраны городских парков и скверов является экологическое просвещение населения. Осознание значимости этих зон как легких города, их роли в поддержании биологического разнообразия и здоровья горожан может стать дополнительным стимулом для активного учас</w:t>
      </w:r>
      <w:r>
        <w:t>тия в их сохранении и развитии.</w:t>
      </w:r>
    </w:p>
    <w:p w:rsidR="00221BB6" w:rsidRDefault="00221BB6" w:rsidP="00221BB6">
      <w:r>
        <w:t>Применение новых технологий, таких как мобильные приложения для мониторинга состояния парков, может стать отличным инструментом для привлечения молодежи. Через такие платформы можно быстро сообщать о проблемах, таких как поврежденные скамейки, мусор или поврежденные деревья, а также принимать участие в опросах по планирова</w:t>
      </w:r>
      <w:r>
        <w:t>нию будущего развития парков.</w:t>
      </w:r>
    </w:p>
    <w:p w:rsidR="00221BB6" w:rsidRDefault="00221BB6" w:rsidP="00221BB6">
      <w:r>
        <w:t>Большое значение имеет сотрудничество с местными предприятиями и бизнесом. Программы корпоративной социальной ответственности могут подразумевать финансирование реставрации и благоустройства определенных участков парка или организацию обществен</w:t>
      </w:r>
      <w:r>
        <w:t>ных работ по уборке территории.</w:t>
      </w:r>
    </w:p>
    <w:p w:rsidR="00221BB6" w:rsidRDefault="00221BB6" w:rsidP="00221BB6">
      <w:r>
        <w:t xml:space="preserve">Создание специализированных зон для различных групп горожан, таких как детские площадки, спортивные площадки, зоны для прогулок с домашними животными, также делает парки и скверы более привлекательными и </w:t>
      </w:r>
      <w:r>
        <w:t xml:space="preserve">функциональными. </w:t>
      </w:r>
    </w:p>
    <w:p w:rsidR="00221BB6" w:rsidRDefault="00221BB6" w:rsidP="00221BB6">
      <w:r>
        <w:lastRenderedPageBreak/>
        <w:t>Научные исследования, проводимые в парках, также могут способствовать их сохранению. Изучение флоры и фауны, мониторинг состояния растительности и почвы помогут выявить потенциальны</w:t>
      </w:r>
      <w:r>
        <w:t>е проблемы и решить их вовремя.</w:t>
      </w:r>
    </w:p>
    <w:p w:rsidR="00221BB6" w:rsidRDefault="00221BB6" w:rsidP="00221BB6">
      <w:r>
        <w:t>В итоге, комбинация всех вышеупомянутых методов и подходов позволит создать эффективную систему управления и охраны городских парков и скверов, что обеспечит их сохранение и развитие для будущих поколений.</w:t>
      </w:r>
    </w:p>
    <w:p w:rsidR="00221BB6" w:rsidRPr="00221BB6" w:rsidRDefault="00221BB6" w:rsidP="00221BB6">
      <w:r>
        <w:t>В заключение, охрана и сохранение городских парков и скверов требует комплексного подхода, включающего в себя правовое регулирование, активное участие общественности и применение современных технологий. Только таким образом можно обеспечить их сохранность и улучшить качество жизни горожан.</w:t>
      </w:r>
      <w:bookmarkEnd w:id="0"/>
    </w:p>
    <w:sectPr w:rsidR="00221BB6" w:rsidRPr="0022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0C"/>
    <w:rsid w:val="00221BB6"/>
    <w:rsid w:val="00C4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9ED9"/>
  <w15:chartTrackingRefBased/>
  <w15:docId w15:val="{F1776D31-D114-47C5-A06A-54B734E2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B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2023-09-30T04:26:00Z</dcterms:created>
  <dcterms:modified xsi:type="dcterms:W3CDTF">2023-09-30T04:29:00Z</dcterms:modified>
</cp:coreProperties>
</file>