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53" w:rsidRDefault="00375F78" w:rsidP="00375F78">
      <w:pPr>
        <w:pStyle w:val="1"/>
        <w:jc w:val="center"/>
      </w:pPr>
      <w:r w:rsidRPr="00375F78">
        <w:t>Защита экосистем Арктики и Антарктики</w:t>
      </w:r>
    </w:p>
    <w:p w:rsidR="00375F78" w:rsidRDefault="00375F78" w:rsidP="00375F78"/>
    <w:p w:rsidR="00375F78" w:rsidRDefault="00375F78" w:rsidP="00375F78">
      <w:bookmarkStart w:id="0" w:name="_GoBack"/>
      <w:r>
        <w:t>Арктика и Антарктика – это уникальные регионы планеты, играющие ключевую роль в глобальной климатической системе. Эти территории служат домом для ряда уникальных видов животных и растений, многие из которых не вст</w:t>
      </w:r>
      <w:r>
        <w:t>речаются больше нигде на Земле.</w:t>
      </w:r>
    </w:p>
    <w:p w:rsidR="00375F78" w:rsidRDefault="00375F78" w:rsidP="00375F78">
      <w:r>
        <w:t xml:space="preserve">Арктика, расположенная на северном полюсе, подвергается активной деятельности человека, начиная с промышленной добычи нефти и газа до судоходства. Таяние арктического льда, вызванное глобальным потеплением, открывает новые торговые пути, что увеличивает антропогенное воздействие на этот регион. Это приводит к разрушению естественных экосистем, потере биоразнообразия и нарушению традиционного образа </w:t>
      </w:r>
      <w:r>
        <w:t>жизни коренных народов Арктики.</w:t>
      </w:r>
    </w:p>
    <w:p w:rsidR="00375F78" w:rsidRDefault="00375F78" w:rsidP="00375F78">
      <w:r>
        <w:t>Антарктика, с другой стороны, остается одним из наименее исследованных и наименее затронутых человеком мест на планете. Однако исследовательские станции, а также увеличивающийся туризм, приносят с собой риск воздействия на неж</w:t>
      </w:r>
      <w:r>
        <w:t xml:space="preserve">ные антарктические экосистемы. </w:t>
      </w:r>
    </w:p>
    <w:p w:rsidR="00375F78" w:rsidRDefault="00375F78" w:rsidP="00375F78">
      <w:r>
        <w:t>Международные договоры, такие как Конвенция по сохранению морской живой природы Антарктики и Соглашение по сохранению полярных медведей, были разработаны для защиты биоразнообразия этих регионов. Эти соглашения регулируют человеческую деятельность в полярных регионах и призваны минимизировать воз</w:t>
      </w:r>
      <w:r>
        <w:t>действие на местные экосистемы.</w:t>
      </w:r>
    </w:p>
    <w:p w:rsidR="00375F78" w:rsidRDefault="00375F78" w:rsidP="00375F78">
      <w:r>
        <w:t>Важно понимать, что сохранение экосистем Арктики и Антарктики напрямую связано с глобальными климатическими изменениями. Эти регионы являются "барометрами" состояния окружающей среды нашей планеты. Защита их экосистем требует глобальных усилий, включая сокращение выбросов парниковых газов, устойчивое использование ресурсов и международное сотрудничество в области экологического образования и исследований.</w:t>
      </w:r>
    </w:p>
    <w:p w:rsidR="00375F78" w:rsidRDefault="00375F78" w:rsidP="00375F78">
      <w:r>
        <w:t>Сохранение полярных экосистем также требует активного участия и сотрудничества между странами, имеющими интересы в этих регионах. Основная проблема заключается в том, что Арктика и Антарктика представляют собой общее наследие человечества, и любое воздействие на их экосистем</w:t>
      </w:r>
      <w:r>
        <w:t>ы имеет глобальные последствия.</w:t>
      </w:r>
    </w:p>
    <w:p w:rsidR="00375F78" w:rsidRDefault="00375F78" w:rsidP="00375F78">
      <w:r>
        <w:t>Один из примеров успешного международного сотрудничества в этой области – Антарктический договор. Он был подписан в 1959 году и запрещает военные действия, стимулирует научные исследования и поддерживает только мирное использование континента. Договор также подчеркивает необходимость защиты окружающей среды</w:t>
      </w:r>
      <w:r>
        <w:t xml:space="preserve"> и сохранения экосистем.</w:t>
      </w:r>
    </w:p>
    <w:p w:rsidR="00375F78" w:rsidRDefault="00375F78" w:rsidP="00375F78">
      <w:r>
        <w:t>Однако, несмотря на существующие договоры и соглашения, многие угрозы для полярных экосистем продолжают усиливаться. Таяние льдов в Арктике создает новые возможности для промышленной добычи ресурсов и судоходства, что увеличивает риск аварий и разливов нефти. Такие катастрофы могут иметь долгосрочные и катастрофические последствия для морской живности и коренных народ</w:t>
      </w:r>
      <w:r>
        <w:t>ов, проживающих в этом регионе.</w:t>
      </w:r>
    </w:p>
    <w:p w:rsidR="00375F78" w:rsidRDefault="00375F78" w:rsidP="00375F78">
      <w:r>
        <w:t xml:space="preserve">В связи с этим, странам следует усилить свои усилия в области мониторинга и регулирования деятельности в полярных регионах. Также необходимо активизировать научные исследования для более глубокого понимания происходящих изменений и разработки методов </w:t>
      </w:r>
      <w:r>
        <w:t>адаптации и минимизации рисков.</w:t>
      </w:r>
    </w:p>
    <w:p w:rsidR="00375F78" w:rsidRPr="00375F78" w:rsidRDefault="00375F78" w:rsidP="00375F78">
      <w:r>
        <w:t xml:space="preserve">В заключение, Арктика и Антарктика являются ключевыми регионами для поддержания глобального экологического баланса. Сохранение их уникальных экосистем требует совместных усилий международного сообщества, включая правительства, научное сообщество и гражданский </w:t>
      </w:r>
      <w:r>
        <w:lastRenderedPageBreak/>
        <w:t>сектор. Это не только вопрос экологической безопасности, но и вопрос сохранения нашего общего будущего на планете.</w:t>
      </w:r>
      <w:bookmarkEnd w:id="0"/>
    </w:p>
    <w:sectPr w:rsidR="00375F78" w:rsidRPr="0037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53"/>
    <w:rsid w:val="00375F78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C542B"/>
  <w15:chartTrackingRefBased/>
  <w15:docId w15:val="{82E5F7E3-D45B-4E5C-99B6-79882362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2023-09-30T04:53:00Z</dcterms:created>
  <dcterms:modified xsi:type="dcterms:W3CDTF">2023-09-30T04:56:00Z</dcterms:modified>
</cp:coreProperties>
</file>