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F8" w:rsidRDefault="00E63426" w:rsidP="00E63426">
      <w:pPr>
        <w:pStyle w:val="1"/>
        <w:jc w:val="center"/>
      </w:pPr>
      <w:r w:rsidRPr="00E63426">
        <w:t>Эффективные методы борьбы с деструктивными видами рыб</w:t>
      </w:r>
    </w:p>
    <w:p w:rsidR="00E63426" w:rsidRDefault="00E63426" w:rsidP="00E63426"/>
    <w:p w:rsidR="00E63426" w:rsidRDefault="00E63426" w:rsidP="00E63426">
      <w:bookmarkStart w:id="0" w:name="_GoBack"/>
      <w:r>
        <w:t xml:space="preserve">Деструктивные виды рыб становятся все более распространенными в различных водоемах по всему миру из-за изменений климата, человеческой деятельности и глобализации торговли. Такие виды могут вызывать серьезный ущерб местным экосистемам, сокращая биологическое разнообразие </w:t>
      </w:r>
      <w:r>
        <w:t>и нарушая экологический баланс.</w:t>
      </w:r>
    </w:p>
    <w:p w:rsidR="00E63426" w:rsidRDefault="00E63426" w:rsidP="00E63426">
      <w:r>
        <w:t>Один из примеров деструктивных видов рыб — это москитная рыбка. Этот мелкий, быстро размножающийся вид рыбы может существенно сократить популяцию других рыб, а также портить водные экосистемы, уменьшая доступность кислорода для других видов и вызывая ухудш</w:t>
      </w:r>
      <w:r>
        <w:t>ение качества воды.</w:t>
      </w:r>
    </w:p>
    <w:p w:rsidR="00E63426" w:rsidRDefault="00E63426" w:rsidP="00E63426">
      <w:r>
        <w:t>Для борьбы с деструктивными видами рыб разработано множество методов. Одним из них является физическое истребление: сети, заслоны или другие механические средства, предназначенные для поимки и уничтожения деструктивных рыб. Однако этот метод требует больших ресурсов и может повл</w:t>
      </w:r>
      <w:r>
        <w:t>иять на другие, нецелевые виды.</w:t>
      </w:r>
    </w:p>
    <w:p w:rsidR="00E63426" w:rsidRDefault="00E63426" w:rsidP="00E63426">
      <w:r>
        <w:t>Биологический метод контроля заключается во введении хищников, которые могут охотиться на деструктивные виды. Это может быть эффективным, но также несет риск нарушения экологического баланса, если хищни</w:t>
      </w:r>
      <w:r>
        <w:t>к начнет угрожать другим видам.</w:t>
      </w:r>
    </w:p>
    <w:p w:rsidR="00E63426" w:rsidRDefault="00E63426" w:rsidP="00E63426">
      <w:r>
        <w:t>Химический контроль включает в себя использование пестицидов или других веществ для уничтожения деструктивных рыб. Этот метод может быть эффективным, но он также может повлиять на другие виды и качест</w:t>
      </w:r>
      <w:r>
        <w:t>во воды.</w:t>
      </w:r>
    </w:p>
    <w:p w:rsidR="00E63426" w:rsidRDefault="00E63426" w:rsidP="00E63426">
      <w:r>
        <w:t>Осведомленность и образование населения также играют важную роль в борьбе с деструктивными видами. Через информационные кампании и образовательные программы можно предотвратить случайное или намеренное завоз деструктивных видов в новые водоемы.</w:t>
      </w:r>
    </w:p>
    <w:p w:rsidR="00E63426" w:rsidRDefault="00E63426" w:rsidP="00E63426">
      <w:r>
        <w:t>Дополнительно к вышеперечисленным методам борьбы с деструктивными видами рыб стоит отметить применение генетических исследований. Современные технологии позволяют исследовать генетический состав различных видов рыб, что может помочь в выявлении наиболее уязвимых для них мест обитания. Таким образом, можно предпринимать меры по защите этих территорий от п</w:t>
      </w:r>
      <w:r>
        <w:t>роникновения вредоносных видов.</w:t>
      </w:r>
    </w:p>
    <w:p w:rsidR="00E63426" w:rsidRDefault="00E63426" w:rsidP="00E63426">
      <w:r>
        <w:t>Также стоит уделить внимание мониторингу и исследованию миграционных путей рыб. Понимание того, как и куда перемещаются деструктивные виды, поможет предотвратить их распространение на новые территории. С помощью спутникового слежения и акустической метки можно отслеживать пере</w:t>
      </w:r>
      <w:r>
        <w:t>мещения рыб в реальном времени.</w:t>
      </w:r>
    </w:p>
    <w:p w:rsidR="00E63426" w:rsidRDefault="00E63426" w:rsidP="00E63426">
      <w:r>
        <w:t xml:space="preserve">Кроме того, регуляция рыболовства и торговли рыбой также может играть ключевую роль в предотвращении распространения деструктивных видов. Установление квот, запрет на вылов определенных видов и контроль за транспортировкой рыбы могут снизить риск их </w:t>
      </w:r>
      <w:r>
        <w:t>завоза в чужеродные экосистемы.</w:t>
      </w:r>
    </w:p>
    <w:p w:rsidR="00E63426" w:rsidRDefault="00E63426" w:rsidP="00E63426">
      <w:r>
        <w:t xml:space="preserve">Интеграция традиционных знаний местных народов также может оказаться полезной в этом вопросе. Местные сообщества, которые на протяжении многих поколений живут рядом с водоемами, обладают ценными знаниями о поведении рыб и изменениях в экосистеме, что может способствовать более эффективной </w:t>
      </w:r>
      <w:r>
        <w:t>борьбе с деструктивными видами.</w:t>
      </w:r>
    </w:p>
    <w:p w:rsidR="00E63426" w:rsidRDefault="00E63426" w:rsidP="00E63426">
      <w:r>
        <w:lastRenderedPageBreak/>
        <w:t>В целом, комбинирование различных методов и подходов, учет местных особенностей и активное сотрудничество всех заинтересованных сторон позволят создать эффективную систему борьбы с деструктивными видами рыб и защиты водных экосистем от их негативного воздействия.</w:t>
      </w:r>
    </w:p>
    <w:p w:rsidR="00E63426" w:rsidRPr="00E63426" w:rsidRDefault="00E63426" w:rsidP="00E63426">
      <w:r>
        <w:t>В заключение, борьба с деструктивными видами рыб требует комплексного подхода, сочетающего различные методы и активное участие местного населения, научного сообщества и органов власти. Только так можно обеспечить сохранение биологического разнообразия и устойчивость водных экосистем.</w:t>
      </w:r>
      <w:bookmarkEnd w:id="0"/>
    </w:p>
    <w:sectPr w:rsidR="00E63426" w:rsidRPr="00E6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8"/>
    <w:rsid w:val="00E25FF8"/>
    <w:rsid w:val="00E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00D8"/>
  <w15:chartTrackingRefBased/>
  <w15:docId w15:val="{0B9D5F93-C5AB-4D80-AB6A-EA3FA51B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4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2023-09-30T04:56:00Z</dcterms:created>
  <dcterms:modified xsi:type="dcterms:W3CDTF">2023-09-30T04:59:00Z</dcterms:modified>
</cp:coreProperties>
</file>