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E7" w:rsidRPr="00BD33EE" w:rsidRDefault="00BD33EE" w:rsidP="00BD33EE">
      <w:pPr>
        <w:pStyle w:val="1"/>
        <w:rPr>
          <w:lang w:val="ru-RU"/>
        </w:rPr>
      </w:pPr>
      <w:r w:rsidRPr="00BD33EE">
        <w:rPr>
          <w:lang w:val="ru-RU"/>
        </w:rPr>
        <w:t>“Пассивное” курение как социальная проблема</w:t>
      </w:r>
    </w:p>
    <w:p w:rsidR="00BD33EE" w:rsidRPr="00BD33EE" w:rsidRDefault="00BD33EE" w:rsidP="00BD33EE">
      <w:pPr>
        <w:rPr>
          <w:lang w:val="ru-RU"/>
        </w:rPr>
      </w:pPr>
      <w:r w:rsidRPr="00BD33EE">
        <w:rPr>
          <w:lang w:val="ru-RU"/>
        </w:rPr>
        <w:t>“Пассивное” курение или вторичный дым – это процесс вдыхания табачного дыма, который выделяется в окружающую среду при курении. Это явление стало серьезной социальной проблемой в настоящее время, так как оно негативно влияет на здоровье людей, особенно детей и беременных женщин.</w:t>
      </w:r>
    </w:p>
    <w:p w:rsidR="00BD33EE" w:rsidRPr="00BD33EE" w:rsidRDefault="00BD33EE" w:rsidP="00BD33EE">
      <w:pPr>
        <w:rPr>
          <w:lang w:val="ru-RU"/>
        </w:rPr>
      </w:pPr>
      <w:bookmarkStart w:id="0" w:name="_GoBack"/>
      <w:bookmarkEnd w:id="0"/>
      <w:r w:rsidRPr="00BD33EE">
        <w:rPr>
          <w:lang w:val="ru-RU"/>
        </w:rPr>
        <w:t>Пассивное курение может привести к различным заболеваниям, таким как рак легких, бронхит, астма, сердечно-сосудистые заболевания и другие. Кроме того, “пассивные” курильщики могут испытывать головную боль, головокружение, тошноту и другие неприятные ощущения.</w:t>
      </w:r>
    </w:p>
    <w:p w:rsidR="00BD33EE" w:rsidRPr="00BD33EE" w:rsidRDefault="00BD33EE" w:rsidP="00BD33EE">
      <w:pPr>
        <w:rPr>
          <w:lang w:val="ru-RU"/>
        </w:rPr>
      </w:pPr>
      <w:r w:rsidRPr="00BD33EE">
        <w:rPr>
          <w:lang w:val="ru-RU"/>
        </w:rPr>
        <w:t>Одной из причин возникновения проблемы “пассивного” курения является низкая осведомленность людей о его вреде. Многие курильщики не знают, что их действия могут нанести вред здоровью окружающих людей. Кроме того, некоторые люди считают, что курение – это их личное дело, и они имеют право курить в любом месте и в любое время.</w:t>
      </w:r>
    </w:p>
    <w:p w:rsidR="00BD33EE" w:rsidRPr="00BD33EE" w:rsidRDefault="00BD33EE" w:rsidP="00BD33EE">
      <w:pPr>
        <w:rPr>
          <w:lang w:val="ru-RU"/>
        </w:rPr>
      </w:pPr>
      <w:r w:rsidRPr="00BD33EE">
        <w:rPr>
          <w:lang w:val="ru-RU"/>
        </w:rPr>
        <w:t>Борьба с проблемой “пассивного” курения должна осуществляться на нескольких уровнях. Важно проводить информационную работу среди населения о вреде курения и его последствиях. Также необходимо ограничивать курение в общественных местах, таких как рестораны, бары, парки и другие места, где могут находиться дети и беременные женщины. Кроме того, необходимо создавать условия для отказа от курения, предоставлять доступ к программам лечения и реабилитации для курильщиков.</w:t>
      </w:r>
    </w:p>
    <w:p w:rsidR="00BD33EE" w:rsidRPr="00BD33EE" w:rsidRDefault="00BD33EE" w:rsidP="00BD33EE">
      <w:pPr>
        <w:rPr>
          <w:lang w:val="ru-RU"/>
        </w:rPr>
      </w:pPr>
      <w:r w:rsidRPr="00BD33EE">
        <w:rPr>
          <w:lang w:val="ru-RU"/>
        </w:rPr>
        <w:t>Важным шагом в борьбе с проблемой “пассивного” курения является законодательное регулирование курения в общественных местах. Во многих странах уже были приняты законы, запрещающие курение в общественных местах, и эти меры показали свою эффективность. Кроме того, необходимо увеличить налоги на табачные изделия и ограничить рекламу табачных продуктов, чтобы снизить спрос на них.</w:t>
      </w:r>
    </w:p>
    <w:p w:rsidR="00BD33EE" w:rsidRPr="00BD33EE" w:rsidRDefault="00BD33EE" w:rsidP="00BD33EE">
      <w:pPr>
        <w:rPr>
          <w:lang w:val="ru-RU"/>
        </w:rPr>
      </w:pPr>
      <w:r w:rsidRPr="00BD33EE">
        <w:rPr>
          <w:lang w:val="ru-RU"/>
        </w:rPr>
        <w:t>Важно также проводить работу по пропаганде здорового образа жизни и бороться с курением в молодежной среде. Многие молодые люди начинают курить из-за социального давления или желания “вписаться” в определенную группу. Проведение профилактической работы среди молодежи может помочь снизить уровень курения и предотвратить возникновение проблемы “пассивного” курения в будущем.</w:t>
      </w:r>
    </w:p>
    <w:p w:rsidR="00BD33EE" w:rsidRDefault="00BD33EE" w:rsidP="00BD33EE">
      <w:r w:rsidRPr="00BD33EE">
        <w:rPr>
          <w:lang w:val="ru-RU"/>
        </w:rPr>
        <w:t xml:space="preserve">В заключение можно сказать, что проблема “пассивного” курения является серьезной социальной проблемой, которая требует комплексных мер для ее решения. Необходимо проводить информационную работу среди населения о вреде курения и его последствиях, ограничивать курение в общественных местах, создавать условия для отказа от курения и бороться с курением в молодежной среде.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здоровое</w:t>
      </w:r>
      <w:proofErr w:type="spellEnd"/>
      <w:r>
        <w:t xml:space="preserve"> </w:t>
      </w:r>
      <w:proofErr w:type="spellStart"/>
      <w:r>
        <w:t>будущее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>.</w:t>
      </w:r>
    </w:p>
    <w:sectPr w:rsidR="00BD33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8F"/>
    <w:rsid w:val="0057208F"/>
    <w:rsid w:val="008969E7"/>
    <w:rsid w:val="00B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BDD2"/>
  <w15:chartTrackingRefBased/>
  <w15:docId w15:val="{AEC92804-5765-4B2F-B28C-FF2413F0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2023-09-30T15:24:00Z</dcterms:created>
  <dcterms:modified xsi:type="dcterms:W3CDTF">2023-09-30T15:24:00Z</dcterms:modified>
</cp:coreProperties>
</file>