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77D" w:rsidRDefault="00D15A65" w:rsidP="00D15A65">
      <w:pPr>
        <w:pStyle w:val="1"/>
        <w:jc w:val="center"/>
      </w:pPr>
      <w:r w:rsidRPr="00D15A65">
        <w:t>Компьютерное моделирование и симуляция в науке и инженерии</w:t>
      </w:r>
    </w:p>
    <w:p w:rsidR="00D15A65" w:rsidRDefault="00D15A65" w:rsidP="00D15A65"/>
    <w:p w:rsidR="00D15A65" w:rsidRDefault="00D15A65" w:rsidP="00D15A65">
      <w:bookmarkStart w:id="0" w:name="_GoBack"/>
      <w:r>
        <w:t>Компьютерное моделирование и симуляция стали ключевыми инструментами в современной науке и инженерии. Они позволяют исследовать сложные системы и явления, экспериментировать с параметрами и условиями в виртуальной среде, предсказывать поведение систем в различных ситуациях, а также опт</w:t>
      </w:r>
      <w:r>
        <w:t>имизировать процессы и решения.</w:t>
      </w:r>
    </w:p>
    <w:p w:rsidR="00D15A65" w:rsidRDefault="00D15A65" w:rsidP="00D15A65">
      <w:r>
        <w:t>Научное компьютерное моделирование часто применяется в физике, химии, биологии и других дисциплинах для изучения процессов на молекулярном, атомном или космическом уровнях. С его помощью ученые могут воссоздать сложные явления, такие как столкновение галактик, взаимодействие белков или динамику климатических систем</w:t>
      </w:r>
      <w:r>
        <w:t>, и анализировать их в деталях.</w:t>
      </w:r>
    </w:p>
    <w:p w:rsidR="00D15A65" w:rsidRDefault="00D15A65" w:rsidP="00D15A65">
      <w:r>
        <w:t xml:space="preserve">В инженерии компьютерное моделирование используется для проектирования, анализа и тестирования различных систем и устройств. Например, авиационная и автомобильная промышленности полагаются на симуляции для тестирования новых дизайнов на прочность, аэродинамические характеристики и безопасность. Также симуляции помогают инженерам прогнозировать поведение сложных систем, таких как электрические сети или транспортные системы, при </w:t>
      </w:r>
      <w:r>
        <w:t>различных нагрузках и условиях.</w:t>
      </w:r>
    </w:p>
    <w:p w:rsidR="00D15A65" w:rsidRDefault="00D15A65" w:rsidP="00D15A65">
      <w:r>
        <w:t>Одним из главных преимуществ компьютерного моделирования является возможность проведения экспериментов в контролируемой виртуальной среде. Это особенно ценно в ситуациях, где реальные эксперименты могут быть дорогостоящими, опасными или невозможными. Например, атомные симуляции позволяют изучать свойства материалов на уровне квантовой механики без необходимости проведения реаль</w:t>
      </w:r>
      <w:r>
        <w:t>ных лабораторных экспериментов.</w:t>
      </w:r>
    </w:p>
    <w:p w:rsidR="00D15A65" w:rsidRDefault="00D15A65" w:rsidP="00D15A65">
      <w:r>
        <w:t xml:space="preserve">Тем не менее, для успешного компьютерного моделирования требуется глубокое понимание теоретических основ моделируемого явления, а также знание специфических алгоритмов и методов симуляции. Кроме того, важной является задача </w:t>
      </w:r>
      <w:proofErr w:type="spellStart"/>
      <w:r>
        <w:t>валидации</w:t>
      </w:r>
      <w:proofErr w:type="spellEnd"/>
      <w:r>
        <w:t xml:space="preserve"> и верификации моделей, чтобы убедиться в их правильности и точности.</w:t>
      </w:r>
    </w:p>
    <w:p w:rsidR="00D15A65" w:rsidRDefault="00D15A65" w:rsidP="00D15A65">
      <w:r>
        <w:t>С ростом вычислительной мощи и развитием технологий, компьютерное моделирование начало играть решающую роль в различных областях науки. Особенно актуальным стало использование высокопроизводительных вычислений (HPC) для решения задач, которые требуют огромных объемов данных и сложных расчетов. Эти системы позволяют проводить симуляции на уровне, которого было невозможн</w:t>
      </w:r>
      <w:r>
        <w:t>о достичь еще десять лет назад.</w:t>
      </w:r>
    </w:p>
    <w:p w:rsidR="00D15A65" w:rsidRDefault="00D15A65" w:rsidP="00D15A65">
      <w:r>
        <w:t xml:space="preserve">В области медицины и биологии компьютерное моделирование используется для изучения структуры и функции </w:t>
      </w:r>
      <w:proofErr w:type="spellStart"/>
      <w:r>
        <w:t>биомолекул</w:t>
      </w:r>
      <w:proofErr w:type="spellEnd"/>
      <w:r>
        <w:t>, взаимодействий между ними, а также для прогнозирования действия лекарственных препаратов на организм. В экологии симуляции помогают моделировать экосистемы и прогнозировать изменения в них под в</w:t>
      </w:r>
      <w:r>
        <w:t>оздействием различных факторов.</w:t>
      </w:r>
    </w:p>
    <w:p w:rsidR="00D15A65" w:rsidRDefault="00D15A65" w:rsidP="00D15A65">
      <w:r>
        <w:t>Компьютерное моделирование также широко применяется в экономике и социологии. С его помощью можно анализировать экономические тенденции, прогнозировать рыночные риски и определять оптимальные стратегии для бизнеса. В социологии симуляции могут помочь понять динамику социальных процессов и</w:t>
      </w:r>
      <w:r>
        <w:t xml:space="preserve"> взаимодействий в обществе.</w:t>
      </w:r>
    </w:p>
    <w:p w:rsidR="00D15A65" w:rsidRDefault="00D15A65" w:rsidP="00D15A65">
      <w:r>
        <w:t>Точность и надежность модели зависят не только от математических методов и алгоритмов, но и от качества входных данных. Поэтому одним из важнейших этапов в процессе моделирования является сбор и обработка данных. Современные методы машинного обучения и искусственного интеллекта открывают новые возможности в этом направлении, позволяя автоматизировать процесс обработки и анализа больших объемов информации.</w:t>
      </w:r>
    </w:p>
    <w:p w:rsidR="00D15A65" w:rsidRDefault="00D15A65" w:rsidP="00D15A65">
      <w:r>
        <w:lastRenderedPageBreak/>
        <w:t>Также стоит упомянуть об интеграции различных моделей. Например, интеграция климатических, геологических и биологических моделей может дать комплексное представление о происходящих процессах на планете. Это, в свою очередь, поможет принимать обоснованные решения в области экологии и устойчивого развития.</w:t>
      </w:r>
    </w:p>
    <w:p w:rsidR="00D15A65" w:rsidRPr="00D15A65" w:rsidRDefault="00D15A65" w:rsidP="00D15A65">
      <w:r>
        <w:t>В заключение можно сказать, что компьютерное моделирование и симуляция стали неотъемлемой частью современной науки и инженерии, предоставляя исследователям и специалистам мощный инструмент для понимания, анализа и оптимизации сложных систем и явлений.</w:t>
      </w:r>
      <w:bookmarkEnd w:id="0"/>
    </w:p>
    <w:sectPr w:rsidR="00D15A65" w:rsidRPr="00D15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77D"/>
    <w:rsid w:val="006B677D"/>
    <w:rsid w:val="00D1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0667"/>
  <w15:chartTrackingRefBased/>
  <w15:docId w15:val="{5A96975F-7D23-4EF0-B8A1-511E8719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5A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A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2023-09-30T15:29:00Z</dcterms:created>
  <dcterms:modified xsi:type="dcterms:W3CDTF">2023-09-30T15:31:00Z</dcterms:modified>
</cp:coreProperties>
</file>