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FB" w:rsidRDefault="00AF3375" w:rsidP="00AF3375">
      <w:pPr>
        <w:pStyle w:val="1"/>
        <w:rPr>
          <w:lang w:val="ru-RU"/>
        </w:rPr>
      </w:pPr>
      <w:r w:rsidRPr="00AF3375">
        <w:rPr>
          <w:lang w:val="ru-RU"/>
        </w:rPr>
        <w:t>Характеристика и виды организационных структур управления</w:t>
      </w:r>
    </w:p>
    <w:p w:rsidR="00AF3375" w:rsidRPr="00AF3375" w:rsidRDefault="00AF3375" w:rsidP="00AF3375">
      <w:pPr>
        <w:rPr>
          <w:lang w:val="ru-RU"/>
        </w:rPr>
      </w:pPr>
      <w:r w:rsidRPr="00AF3375">
        <w:rPr>
          <w:lang w:val="ru-RU"/>
        </w:rPr>
        <w:t>Организационная структура управления – это система взаимосвязей и взаимодействий между различными подразделениями и должностными лицами внутри организации. Она определяет, как будут распределены власть, ответственность и ресурсы внутри организации, а также как будут организованы рабочие процессы.</w:t>
      </w:r>
    </w:p>
    <w:p w:rsidR="00AF3375" w:rsidRPr="00AF3375" w:rsidRDefault="00AF3375" w:rsidP="00AF3375">
      <w:pPr>
        <w:rPr>
          <w:lang w:val="ru-RU"/>
        </w:rPr>
      </w:pPr>
      <w:r w:rsidRPr="00AF3375">
        <w:rPr>
          <w:lang w:val="ru-RU"/>
        </w:rPr>
        <w:t>Существует несколько видов организационных структур управления, каждая из которых имеет свои особенности и преимущества. Рассмотрим некоторые из них.</w:t>
      </w:r>
    </w:p>
    <w:p w:rsidR="00AF3375" w:rsidRPr="00AF3375" w:rsidRDefault="00AF3375" w:rsidP="00AF3375">
      <w:pPr>
        <w:pStyle w:val="a3"/>
        <w:numPr>
          <w:ilvl w:val="0"/>
          <w:numId w:val="2"/>
        </w:numPr>
        <w:rPr>
          <w:lang w:val="ru-RU"/>
        </w:rPr>
      </w:pPr>
      <w:r w:rsidRPr="00AF3375">
        <w:rPr>
          <w:lang w:val="ru-RU"/>
        </w:rPr>
        <w:t>Функциональная структура. В этом типе структуры организация делится на функциональные отделы, каждый из которых занимается определенным видом деятельности (например, финансы, маркетинг, производство и т.д.). Каждый отдел имеет своего руководителя, который отчитывается перед вышестоящим руководством. Эта структура обеспечивает специализацию и управление по функциональным областям, но может приводить к сложностям в координации и коммуникации между отделами.</w:t>
      </w:r>
    </w:p>
    <w:p w:rsidR="00AF3375" w:rsidRPr="00AF3375" w:rsidRDefault="00AF3375" w:rsidP="00AF3375">
      <w:pPr>
        <w:pStyle w:val="a3"/>
        <w:numPr>
          <w:ilvl w:val="0"/>
          <w:numId w:val="2"/>
        </w:numPr>
        <w:rPr>
          <w:lang w:val="ru-RU"/>
        </w:rPr>
      </w:pPr>
      <w:proofErr w:type="spellStart"/>
      <w:r w:rsidRPr="00AF3375">
        <w:rPr>
          <w:lang w:val="ru-RU"/>
        </w:rPr>
        <w:t>Дивизиональная</w:t>
      </w:r>
      <w:proofErr w:type="spellEnd"/>
      <w:r w:rsidRPr="00AF3375">
        <w:rPr>
          <w:lang w:val="ru-RU"/>
        </w:rPr>
        <w:t xml:space="preserve"> структура. В этом типе структуры организация делится на дивизионы или подразделения, каждое из которых отвечает за определенный продукт, регион или клиентскую группу. Каждый дивизион имеет своего руководителя, который отчитывается перед вышестоящим руководством. Эта структура позволяет более гибко управлять различными бизнес-единицами, но может приводить к дублированию ресурсов и сложностям в координации между дивизионами.</w:t>
      </w:r>
    </w:p>
    <w:p w:rsidR="00AF3375" w:rsidRPr="00AF3375" w:rsidRDefault="00AF3375" w:rsidP="00AF3375">
      <w:pPr>
        <w:pStyle w:val="a3"/>
        <w:numPr>
          <w:ilvl w:val="0"/>
          <w:numId w:val="2"/>
        </w:numPr>
        <w:rPr>
          <w:lang w:val="ru-RU"/>
        </w:rPr>
      </w:pPr>
      <w:r w:rsidRPr="00AF3375">
        <w:rPr>
          <w:lang w:val="ru-RU"/>
        </w:rPr>
        <w:t xml:space="preserve">Матричная структура. В этом типе структуры организация имеет две линии подчинения – функциональную </w:t>
      </w:r>
      <w:bookmarkStart w:id="0" w:name="_GoBack"/>
      <w:bookmarkEnd w:id="0"/>
      <w:r w:rsidRPr="00AF3375">
        <w:rPr>
          <w:lang w:val="ru-RU"/>
        </w:rPr>
        <w:t>и проектную. Функциональная линия подчинения отражает функциональные отделы, а проектная линия подчинения отражает проектные команды, составленные из сотрудников разных функциональных отделов. Эта структура позволяет эффективно управлять проектами, но может приводить к сложностям в распределении ресурсов и конфликтам между функциональными и проектными командами.</w:t>
      </w:r>
    </w:p>
    <w:p w:rsidR="00AF3375" w:rsidRPr="00AF3375" w:rsidRDefault="00AF3375" w:rsidP="00AF3375">
      <w:pPr>
        <w:pStyle w:val="a3"/>
        <w:numPr>
          <w:ilvl w:val="0"/>
          <w:numId w:val="2"/>
        </w:numPr>
        <w:rPr>
          <w:lang w:val="ru-RU"/>
        </w:rPr>
      </w:pPr>
      <w:r w:rsidRPr="00AF3375">
        <w:rPr>
          <w:lang w:val="ru-RU"/>
        </w:rPr>
        <w:t>Сетевая структура. В этом типе структуры организация состоит из независимых юридических или физических лиц, которые сотрудничают между собой для достижения общих целей. Эта структура позволяет организации быстро реагировать на изменения внешней среды и использовать экспертизу внешних партнеров, но может приводить к сложностям в координации и контроле работы партнеров.</w:t>
      </w:r>
    </w:p>
    <w:p w:rsidR="00AF3375" w:rsidRPr="00AF3375" w:rsidRDefault="00AF3375" w:rsidP="00AF3375">
      <w:pPr>
        <w:pStyle w:val="a3"/>
        <w:numPr>
          <w:ilvl w:val="0"/>
          <w:numId w:val="2"/>
        </w:numPr>
        <w:rPr>
          <w:lang w:val="ru-RU"/>
        </w:rPr>
      </w:pPr>
      <w:r w:rsidRPr="00AF3375">
        <w:rPr>
          <w:lang w:val="ru-RU"/>
        </w:rPr>
        <w:t>Гибридная структура. Этот тип структуры сочетает в себе элементы разных видов структур, чтобы достичь оптимального баланса между специализацией и гибкостью. Например, организация может иметь функциональную структуру для основной деятельности и матричную структуру для управления проектами. Эта структура позволяет организации адаптироваться к различным условиям и требованиям.</w:t>
      </w:r>
    </w:p>
    <w:p w:rsidR="00AF3375" w:rsidRPr="00AF3375" w:rsidRDefault="00AF3375" w:rsidP="00AF3375">
      <w:pPr>
        <w:rPr>
          <w:lang w:val="ru-RU"/>
        </w:rPr>
      </w:pPr>
      <w:r w:rsidRPr="00AF3375">
        <w:rPr>
          <w:lang w:val="ru-RU"/>
        </w:rPr>
        <w:t>Каждый вид организационной структуры имеет свои преимущества и недостатки, и выбор конкретного вида зависит от целей, задач и особенностей организации. Важно учитывать, что организационная структура не является статичной и может изменяться в зависимости от изменений внешней среды и внутренних потребностей организации.</w:t>
      </w:r>
    </w:p>
    <w:sectPr w:rsidR="00AF3375" w:rsidRPr="00AF337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54BC3"/>
    <w:multiLevelType w:val="hybridMultilevel"/>
    <w:tmpl w:val="81A04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87791"/>
    <w:multiLevelType w:val="hybridMultilevel"/>
    <w:tmpl w:val="ADB4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31"/>
    <w:rsid w:val="00897DFB"/>
    <w:rsid w:val="00AF3375"/>
    <w:rsid w:val="00C10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185D"/>
  <w15:chartTrackingRefBased/>
  <w15:docId w15:val="{21571D40-11D7-4CEE-8FA5-DF284C33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F3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3375"/>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F3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2502</Characters>
  <Application>Microsoft Office Word</Application>
  <DocSecurity>0</DocSecurity>
  <Lines>20</Lines>
  <Paragraphs>5</Paragraphs>
  <ScaleCrop>false</ScaleCrop>
  <Company>SPecialiST RePack</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2023-10-01T18:37:00Z</dcterms:created>
  <dcterms:modified xsi:type="dcterms:W3CDTF">2023-10-01T18:39:00Z</dcterms:modified>
</cp:coreProperties>
</file>