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CF" w:rsidRDefault="00E955A3" w:rsidP="00E955A3">
      <w:pPr>
        <w:pStyle w:val="1"/>
        <w:jc w:val="center"/>
      </w:pPr>
      <w:r>
        <w:t>Создание алгоритмов машинного обучения для прогнозирования финансовых рынков</w:t>
      </w:r>
    </w:p>
    <w:p w:rsidR="00E955A3" w:rsidRDefault="00E955A3" w:rsidP="00E955A3"/>
    <w:p w:rsidR="00E955A3" w:rsidRDefault="00E955A3" w:rsidP="00E955A3">
      <w:bookmarkStart w:id="0" w:name="_GoBack"/>
      <w:r>
        <w:t>Машинное обучение в последние годы становится все более популярным в различных областях, в том числе и на финансовых рынках. Основная цель применения алгоритмов машинного обучения в финансах – это прогнозирование движения цен активов и оптимизация портфеле</w:t>
      </w:r>
      <w:r>
        <w:t>й инвестиций.</w:t>
      </w:r>
    </w:p>
    <w:p w:rsidR="00E955A3" w:rsidRDefault="00E955A3" w:rsidP="00E955A3">
      <w:r>
        <w:t>Прогнозирование финансовых рынков – сложная задача из-за их нестабильности и влияния множества факторов. Традиционные статистические методы, такие как линейная регрессия, часто не могут уловить все зависимости. Машинное обучение может помочь выявить нелинейные связи и испол</w:t>
      </w:r>
      <w:r>
        <w:t>ьзовать их для прогнозирования.</w:t>
      </w:r>
    </w:p>
    <w:p w:rsidR="00E955A3" w:rsidRDefault="00E955A3" w:rsidP="00E955A3">
      <w:r>
        <w:t xml:space="preserve">Одним из наиболее популярных методов машинного обучения для финансового прогнозирования является глубокое обучение. Нейронные сети, особенно глубокие, способны улавливать сложные паттерны в данных, что делает их идеальным инструментом </w:t>
      </w:r>
      <w:r>
        <w:t xml:space="preserve">для анализа финансовых рынков. </w:t>
      </w:r>
    </w:p>
    <w:p w:rsidR="00E955A3" w:rsidRDefault="00E955A3" w:rsidP="00E955A3">
      <w:r>
        <w:t>С другой стороны, деревья решений и случайные леса также демонстрируют высокую эффективность в задачах прогнозирования, позволяя анализировать важность отдельных признаков и интерпретировать прогнозы. Благодаря этому, инвесторы и трейдеры могут получить представление о том, какие факторы н</w:t>
      </w:r>
      <w:r>
        <w:t>аиболее влияют на движение цен.</w:t>
      </w:r>
    </w:p>
    <w:p w:rsidR="00E955A3" w:rsidRDefault="00E955A3" w:rsidP="00E955A3">
      <w:r>
        <w:t xml:space="preserve">Однако стоит отметить, что применение машинного обучения не гарантирует успешного прогнозирования. На финансовых рынках множество неизвестных и непредсказуемых факторов. Кроме того, есть опасность переобучения – когда алгоритм слишком "подстраивается" под обучающие данные и </w:t>
      </w:r>
      <w:r>
        <w:t>теряет способность к обобщению.</w:t>
      </w:r>
    </w:p>
    <w:p w:rsidR="00E955A3" w:rsidRDefault="00E955A3" w:rsidP="00E955A3">
      <w:r>
        <w:t xml:space="preserve">Важным аспектом применения машинного обучения на финансовых рынках является выбор и обработка данных. Данные, используемые для обучения и тестирования алгоритмов, могут включать в себя исторические цены активов, объемы торгов, экономические индикаторы и даже новостные ленты. Предварительная обработка данных, такая как нормализация, очистка от выбросов и заполнение пропусков, имеет решающее </w:t>
      </w:r>
      <w:r>
        <w:t>значение для качества прогноза.</w:t>
      </w:r>
    </w:p>
    <w:p w:rsidR="00E955A3" w:rsidRDefault="00E955A3" w:rsidP="00E955A3">
      <w:r>
        <w:t xml:space="preserve">Кроме того, для повышения точности прогнозов можно применять ансамблевые методы машинного обучения. Объединяя прогнозы нескольких моделей, таких как </w:t>
      </w:r>
      <w:proofErr w:type="spellStart"/>
      <w:r>
        <w:t>бэггинг</w:t>
      </w:r>
      <w:proofErr w:type="spellEnd"/>
      <w:r>
        <w:t xml:space="preserve"> или </w:t>
      </w:r>
      <w:proofErr w:type="spellStart"/>
      <w:r>
        <w:t>стекинг</w:t>
      </w:r>
      <w:proofErr w:type="spellEnd"/>
      <w:r>
        <w:t>, можно достичь более стабильных и н</w:t>
      </w:r>
      <w:r>
        <w:t>адежных результатов.</w:t>
      </w:r>
    </w:p>
    <w:p w:rsidR="00E955A3" w:rsidRDefault="00E955A3" w:rsidP="00E955A3">
      <w:r>
        <w:t>Также необходимо учитывать адаптивность финансовых рынков. По мере того как стратегии, основанные на машинном обучении, становятся все более популярными, рынок начинает адаптироваться к ним. Это может привести к уменьшению эффективности</w:t>
      </w:r>
      <w:r>
        <w:t xml:space="preserve"> некоторых моделей со временем.</w:t>
      </w:r>
    </w:p>
    <w:p w:rsidR="00E955A3" w:rsidRDefault="00E955A3" w:rsidP="00E955A3">
      <w:r>
        <w:t>Для решения этой проблемы исследователи и практики активно используют переобучение моделей на новых данных, а также разрабатывают адаптивные системы, которые могут автоматически корректировать свои стратегии в зависимости</w:t>
      </w:r>
      <w:r>
        <w:t xml:space="preserve"> от изменяющихся условий рынка.</w:t>
      </w:r>
    </w:p>
    <w:p w:rsidR="00E955A3" w:rsidRDefault="00E955A3" w:rsidP="00E955A3">
      <w:r>
        <w:t xml:space="preserve">В итоге, машинное обучение предоставляет великолепные возможности для прогнозирования финансовых рынков, но его применение требует глубокого понимания как самого метода, так и специфики рынка. Будущие исследования в этой области, вероятно, будут направлены на создание еще более эффективных и устойчивых моделей, а также на интеграцию машинного обучения с другими технологиями, такими как квантовые вычисления или </w:t>
      </w:r>
      <w:proofErr w:type="spellStart"/>
      <w:r>
        <w:t>блокчейн</w:t>
      </w:r>
      <w:proofErr w:type="spellEnd"/>
      <w:r>
        <w:t>.</w:t>
      </w:r>
    </w:p>
    <w:p w:rsidR="00E955A3" w:rsidRPr="00E955A3" w:rsidRDefault="00E955A3" w:rsidP="00E955A3">
      <w:r>
        <w:lastRenderedPageBreak/>
        <w:t>В заключение, алгоритмы машинного обучения представляют собой мощный инструмент для прогнозирования финансовых рынков. Они способны уловить сложные зависимости в данных и предоставить трейдерам и инвесторам ценную информацию. Тем не менее, важно помнить о рисках и ограничениях этого подхода и всегда сочетать его с традиционными методами анализа.</w:t>
      </w:r>
      <w:bookmarkEnd w:id="0"/>
    </w:p>
    <w:sectPr w:rsidR="00E955A3" w:rsidRPr="00E9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CF"/>
    <w:rsid w:val="005035CF"/>
    <w:rsid w:val="00E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76F5"/>
  <w15:chartTrackingRefBased/>
  <w15:docId w15:val="{0DA557BB-846B-4D32-A407-3E10F99D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2023-10-02T03:59:00Z</dcterms:created>
  <dcterms:modified xsi:type="dcterms:W3CDTF">2023-10-02T04:00:00Z</dcterms:modified>
</cp:coreProperties>
</file>