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8E" w:rsidRDefault="00382F1F" w:rsidP="00382F1F">
      <w:pPr>
        <w:pStyle w:val="1"/>
        <w:jc w:val="center"/>
      </w:pPr>
      <w:r w:rsidRPr="00382F1F">
        <w:t>Стохастические модели в экономике</w:t>
      </w:r>
    </w:p>
    <w:p w:rsidR="00382F1F" w:rsidRDefault="00382F1F" w:rsidP="00382F1F"/>
    <w:p w:rsidR="00382F1F" w:rsidRDefault="00382F1F" w:rsidP="00382F1F">
      <w:bookmarkStart w:id="0" w:name="_GoBack"/>
      <w:r>
        <w:t>Теория вероятностей играет ключевую роль в экономических исследованиях, особенно когда речь идет о моделировании случайных явлений или неопределенностей. Стохастические модели в экономике представляют собой математические конструкции, в которых учитывается случайная компонента. Эти модели позволяют экономистам анализировать и прогнозировать поведение экономических сист</w:t>
      </w:r>
      <w:r>
        <w:t>ем в условиях неопределенности.</w:t>
      </w:r>
    </w:p>
    <w:p w:rsidR="00382F1F" w:rsidRDefault="00382F1F" w:rsidP="00382F1F">
      <w:r>
        <w:t xml:space="preserve">Одним из наиболее распространенных применений стохастических моделей является финансовая экономика. Например, модель </w:t>
      </w:r>
      <w:proofErr w:type="spellStart"/>
      <w:r>
        <w:t>Блэка-Шоулза</w:t>
      </w:r>
      <w:proofErr w:type="spellEnd"/>
      <w:r>
        <w:t xml:space="preserve"> для оценки опционов основана на стохастическом процессе и позволяет определить цену европейского опциона на основе ряда переменных, включая текущую стоимость базового актива, срок</w:t>
      </w:r>
      <w:r>
        <w:t xml:space="preserve"> до исполнения и волатильность.</w:t>
      </w:r>
    </w:p>
    <w:p w:rsidR="00382F1F" w:rsidRDefault="00382F1F" w:rsidP="00382F1F">
      <w:r>
        <w:t>В макроэкономике стохастические модели используются для анализа экономических флуктуаций и циклов. Эти модели помогают понять, как экономика может отклоняться от своего долгосрочного тренда из-за различных случайных шоков, таких как технологические изменения и</w:t>
      </w:r>
      <w:r>
        <w:t>ли внешние экономические удары.</w:t>
      </w:r>
    </w:p>
    <w:p w:rsidR="00382F1F" w:rsidRDefault="00382F1F" w:rsidP="00382F1F">
      <w:r>
        <w:t>В микроэкономике стохастические модели могут быть применены для анализа поведения индивидуальных агентов в условиях неопределенности. Например, в моделях поиска работы учитывается вероятность того, что работник найдет работу или потеряет ее в зависимости от р</w:t>
      </w:r>
      <w:r>
        <w:t>азличных экономических условий.</w:t>
      </w:r>
    </w:p>
    <w:p w:rsidR="00382F1F" w:rsidRDefault="00382F1F" w:rsidP="00382F1F">
      <w:r>
        <w:t>Также стоит отметить применение стохастических моделей в эконометрике. Здесь они используются для анализа временных рядов и панельных данных, позволяя учитывать случайные ошибки и неопределенности при оценке экономических отношений.</w:t>
      </w:r>
    </w:p>
    <w:p w:rsidR="00382F1F" w:rsidRDefault="00382F1F" w:rsidP="00382F1F">
      <w:r>
        <w:t xml:space="preserve">Дополнительно к вышеупомянутому, стоит отметить, что стохастические модели активно применяются и в сфере экономического планирования и рисков. Компании и финансовые институты используют эти модели для определения рисков связанных с инвестициями, кредитами и другими финансовыми операциями. Путем моделирования различных экономических сценариев, они могут определить вероятные исходы и </w:t>
      </w:r>
      <w:r>
        <w:t>принимать обоснованные решения.</w:t>
      </w:r>
    </w:p>
    <w:p w:rsidR="00382F1F" w:rsidRDefault="00382F1F" w:rsidP="00382F1F">
      <w:r>
        <w:t>В области страхования стохастические модели также играют ключевую роль. Страховые компании анализируют данные о прошлых страховых случаях и, используя стохастическое моделирование, прогнозируют вероятность наступления различных страховых событий в будущем. Это позволяет им устанавливать адекватные страховые премии и гарантировать фи</w:t>
      </w:r>
      <w:r>
        <w:t>нансовую устойчивость компании.</w:t>
      </w:r>
    </w:p>
    <w:p w:rsidR="00382F1F" w:rsidRDefault="00382F1F" w:rsidP="00382F1F">
      <w:r>
        <w:t xml:space="preserve">Торговля на финансовых рынках также активно использует стохастические модели. Трейдеры и инвесторы применяют их для прогнозирования движения цен на акции, валюты, сырьевые товары и другие финансовые инструменты. Стохастические индикаторы и модели, такие как модель Брауна или </w:t>
      </w:r>
      <w:proofErr w:type="spellStart"/>
      <w:r>
        <w:t>Гейсекера</w:t>
      </w:r>
      <w:proofErr w:type="spellEnd"/>
      <w:r>
        <w:t>, помогают трейдерам определить наиболее вероят</w:t>
      </w:r>
      <w:r>
        <w:t>ные направления движения рынка.</w:t>
      </w:r>
    </w:p>
    <w:p w:rsidR="00382F1F" w:rsidRDefault="00382F1F" w:rsidP="00382F1F">
      <w:r>
        <w:t>Также стоит упомянуть применение стохастических моделей в логистике и управлении цепочками поставок. Эти модели помогают компаниям оптимизировать запасы, учитывая вероятность спро</w:t>
      </w:r>
      <w:r>
        <w:t>са и риски прерывания поставок.</w:t>
      </w:r>
    </w:p>
    <w:p w:rsidR="00382F1F" w:rsidRDefault="00382F1F" w:rsidP="00382F1F">
      <w:r>
        <w:t xml:space="preserve">В области маркетинга и анализа потребительского поведения стохастические модели позволяют прогнозировать реакцию потребителей на новые продукты, изменение цен или рекламные кампании. Исследователи анализируют прошлые данные о продажах и другие маркетинговые </w:t>
      </w:r>
      <w:r>
        <w:lastRenderedPageBreak/>
        <w:t>показатели, чтобы с большой долей вероятности предсказать будущий спрос и эффективность маркетинговых стратегий.</w:t>
      </w:r>
    </w:p>
    <w:p w:rsidR="00382F1F" w:rsidRPr="00382F1F" w:rsidRDefault="00382F1F" w:rsidP="00382F1F">
      <w:r>
        <w:t>В заключение, стохастические модели в экономике представляют собой мощный инструмент для анализа и прогнозирования экономических явлений в условиях неопределенности. Благодаря им экономисты могут более точно понимать сложные процессы и создавать более эффективные экономические стратегии.</w:t>
      </w:r>
      <w:bookmarkEnd w:id="0"/>
    </w:p>
    <w:sectPr w:rsidR="00382F1F" w:rsidRPr="0038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8E"/>
    <w:rsid w:val="00382F1F"/>
    <w:rsid w:val="005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905E"/>
  <w15:chartTrackingRefBased/>
  <w15:docId w15:val="{C4C8AAB4-F8DC-406D-A66B-78E3AEBE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2023-10-02T11:56:00Z</dcterms:created>
  <dcterms:modified xsi:type="dcterms:W3CDTF">2023-10-02T11:58:00Z</dcterms:modified>
</cp:coreProperties>
</file>