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EE2" w:rsidRDefault="001A3681" w:rsidP="001A3681">
      <w:pPr>
        <w:pStyle w:val="1"/>
        <w:jc w:val="center"/>
      </w:pPr>
      <w:r w:rsidRPr="001A3681">
        <w:t>Парадоксы в теории вероятностей</w:t>
      </w:r>
      <w:r>
        <w:t>:</w:t>
      </w:r>
      <w:r w:rsidRPr="001A3681">
        <w:t xml:space="preserve"> примеры и объяснения</w:t>
      </w:r>
    </w:p>
    <w:p w:rsidR="001A3681" w:rsidRDefault="001A3681" w:rsidP="001A3681"/>
    <w:p w:rsidR="001A3681" w:rsidRDefault="001A3681" w:rsidP="001A3681">
      <w:bookmarkStart w:id="0" w:name="_GoBack"/>
      <w:r>
        <w:t xml:space="preserve">Теория вероятностей, как и многие другие области математики, содержит ряд интересных и интригующих парадоксов. Эти парадоксы часто вызывают недоумение и даже сомнения в интуитивном понимании вероятностей, но при более тщательном рассмотрении они обогащают </w:t>
      </w:r>
      <w:r>
        <w:t>наше понимание этой области.</w:t>
      </w:r>
    </w:p>
    <w:p w:rsidR="001A3681" w:rsidRDefault="001A3681" w:rsidP="001A3681">
      <w:r>
        <w:t>Один из самых известных парадоксов в теории вероятностей - это "парадокс Монти Холла". Представьте, что у вас есть три двери. За одной из дверей находится автомобиль, а за двумя другими - козы. Вы выбираете одну из дверей. Ведущий, зная, что находится за каждой дверью, открывает одну из невыбранных дверей, за которой находится коза. Вам предлагается либо остаться при своем первоначальном выборе, либо изменить его на другую закрытую дверь. Интуитивно кажется, что вероятность выигрыша 50 на 50, но на самом деле, если вы измените свой выбор, вероятно</w:t>
      </w:r>
      <w:r>
        <w:t>сть выигрыша увеличится до 2/3.</w:t>
      </w:r>
    </w:p>
    <w:p w:rsidR="001A3681" w:rsidRDefault="001A3681" w:rsidP="001A3681">
      <w:r>
        <w:t xml:space="preserve">Другой парадокс связан с "парадоксом дней рождений". Несмотря на то что в году 365 дней, вероятность того, что в группе из 23 человек хотя бы у двоих день рождения в один и тот же день, превышает 50%. Это кажется </w:t>
      </w:r>
      <w:proofErr w:type="spellStart"/>
      <w:r>
        <w:t>контринтуитивным</w:t>
      </w:r>
      <w:proofErr w:type="spellEnd"/>
      <w:r>
        <w:t>, так как 23 человека составляют все</w:t>
      </w:r>
      <w:r>
        <w:t>го лишь небольшую часть от 365.</w:t>
      </w:r>
    </w:p>
    <w:p w:rsidR="001A3681" w:rsidRDefault="001A3681" w:rsidP="001A3681">
      <w:r>
        <w:t>Еще один парадокс - "парадокс двух детей". Если у семьи два ребенка и известно, что один из них мальчик, то вероятность того, что оба дети мальчики, составляет не 1/2, как мож</w:t>
      </w:r>
      <w:r>
        <w:t>но было бы предположить, а 1/3.</w:t>
      </w:r>
    </w:p>
    <w:p w:rsidR="001A3681" w:rsidRDefault="001A3681" w:rsidP="001A3681">
      <w:r>
        <w:t xml:space="preserve">Такие парадоксы в теории вероятностей заставляют нас задуматься о том, насколько интуитивно понятна эта дисциплина и как важно аккуратно применять математические методы для ее изучения. Несмотря на то что на первый взгляд некоторые явления кажутся </w:t>
      </w:r>
      <w:proofErr w:type="spellStart"/>
      <w:r>
        <w:t>контринтуитивными</w:t>
      </w:r>
      <w:proofErr w:type="spellEnd"/>
      <w:r>
        <w:t>, они объясняются с применением строгих математических методов и показывают глубокие свойства вероятностей.</w:t>
      </w:r>
    </w:p>
    <w:p w:rsidR="001A3681" w:rsidRDefault="001A3681" w:rsidP="001A3681">
      <w:r>
        <w:t>Еще одним интересным парадоксом в теории вероятностей является "парадокс Бертрана". Рассмотрим равномерно случайный выбор хорды в круге. Что вероятнее: то, что длина хорды больше радиуса круга, или меньше? Ответ зависит от того, каким образом вы выбираете хорду. Парадокс заключается в том, что простое описание задачи дает возможность нескольким разным, но в то же время вполне разумным методам выбора хорды, и каждый из этих мет</w:t>
      </w:r>
      <w:r>
        <w:t>одов приводит к разным ответам.</w:t>
      </w:r>
    </w:p>
    <w:p w:rsidR="001A3681" w:rsidRDefault="001A3681" w:rsidP="001A3681">
      <w:r>
        <w:t>"Парадокс Симпсона" - еще один пример, когда интуитивные представления о вероятности могут вводить в заблуждение. В некоторых случаях данные, когда рассматриваются в группах, могут показывать одну тенденцию, но при объединении групп обнару</w:t>
      </w:r>
      <w:r>
        <w:t>живается противоположный тренд.</w:t>
      </w:r>
    </w:p>
    <w:p w:rsidR="001A3681" w:rsidRDefault="001A3681" w:rsidP="001A3681">
      <w:r>
        <w:t xml:space="preserve">Такие парадоксы и </w:t>
      </w:r>
      <w:proofErr w:type="spellStart"/>
      <w:r>
        <w:t>контринтуитивные</w:t>
      </w:r>
      <w:proofErr w:type="spellEnd"/>
      <w:r>
        <w:t xml:space="preserve"> результаты демонстрируют сложность и глубину теории вероятностей. Они подчеркивают важность строгой формулировки задач и аккуратности в их интерпретации. Кроме того, парадоксы в теории вероятностей играют важную роль в образовательном процессе, поскольку стимулируют критическое мышление студентов и заставляют их переосмыслить св</w:t>
      </w:r>
      <w:r>
        <w:t>ои представления о вероятности.</w:t>
      </w:r>
    </w:p>
    <w:p w:rsidR="001A3681" w:rsidRPr="001A3681" w:rsidRDefault="001A3681" w:rsidP="001A3681">
      <w:r>
        <w:t>В заключение, парадоксы в теории вероятностей - это не просто математические курьезы. Они отражают фундаментальные аспекты этой науки, помогая исследователям понять границы применения интуитивных представлений о вероятности и необходимость более глубокого и строгого подхода к анализу случайных явлений.</w:t>
      </w:r>
      <w:bookmarkEnd w:id="0"/>
    </w:p>
    <w:sectPr w:rsidR="001A3681" w:rsidRPr="001A3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EE2"/>
    <w:rsid w:val="001A3681"/>
    <w:rsid w:val="00593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89ECE"/>
  <w15:chartTrackingRefBased/>
  <w15:docId w15:val="{3BC5CB20-B878-45C6-9498-1ECB8DE9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A36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368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2023-10-02T12:03:00Z</dcterms:created>
  <dcterms:modified xsi:type="dcterms:W3CDTF">2023-10-02T12:06:00Z</dcterms:modified>
</cp:coreProperties>
</file>