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11" w:rsidRDefault="002D31FD" w:rsidP="002D31FD">
      <w:pPr>
        <w:pStyle w:val="1"/>
        <w:jc w:val="center"/>
      </w:pPr>
      <w:r w:rsidRPr="002D31FD">
        <w:t>Моделирование случайных процессов в природных явлениях</w:t>
      </w:r>
    </w:p>
    <w:p w:rsidR="002D31FD" w:rsidRPr="002D31FD" w:rsidRDefault="002D31FD" w:rsidP="002D31FD"/>
    <w:p w:rsidR="002D31FD" w:rsidRDefault="002D31FD" w:rsidP="002D31FD">
      <w:bookmarkStart w:id="0" w:name="_GoBack"/>
      <w:r>
        <w:t>Моделирование случайных процессов в природных явлениях является важным аспектом применения теории вероятностей в научных и инженерных исследованиях. Эта область науки находит применение в различных дисциплинах, включая физику, метеорологию, геологию, биоло</w:t>
      </w:r>
      <w:r>
        <w:t>гию и другие.</w:t>
      </w:r>
    </w:p>
    <w:p w:rsidR="002D31FD" w:rsidRDefault="002D31FD" w:rsidP="002D31FD">
      <w:r>
        <w:t>Одним из ключевых аспектов моделирования случайных процессов является анализ стохастических явлений, которые подвержены случайным флуктуациям и вариациям. Такие явления могут включать в себя изменения погоды, распределение ресурсов в экосистемах, динамику популяции живых организмов и многое другое. С помощью моделирования стохастических процессов ученые могут попытаться описать и прогнозировать эти флуктуации и их в</w:t>
      </w:r>
      <w:r>
        <w:t>оздействие на окружающую среду.</w:t>
      </w:r>
    </w:p>
    <w:p w:rsidR="002D31FD" w:rsidRDefault="002D31FD" w:rsidP="002D31FD">
      <w:r>
        <w:t>В метеорологии, например, моделирование случайных процессов позволяет создавать прогнозы погоды, учитывая изменчивость атмосферных условий. С помощью стохастических моделей можно анализировать вероятность выпадения осадков, изменения температур</w:t>
      </w:r>
      <w:r>
        <w:t>ы и другие атмосферные явления.</w:t>
      </w:r>
    </w:p>
    <w:p w:rsidR="002D31FD" w:rsidRDefault="002D31FD" w:rsidP="002D31FD">
      <w:r>
        <w:t>В геологии моделирование случайных процессов может применяться для изучения землетрясений, вулканических извержений и других природных катастроф. С использованием стохастических моделей ученые могут попытаться определить вероятность возникновения подобных событий и их последствия для окружающей</w:t>
      </w:r>
      <w:r>
        <w:t xml:space="preserve"> среды и населения.</w:t>
      </w:r>
    </w:p>
    <w:p w:rsidR="002D31FD" w:rsidRDefault="002D31FD" w:rsidP="002D31FD">
      <w:r>
        <w:t>В биологии стохастические модели применяются для анализа динамики популяций живых организмов. Они позволяют ученым изучать вероятность вымирания или размножения определенных видов при различных условиях среды. Такие модели могут быть полезными для оценки состояния биоразнообразия и разра</w:t>
      </w:r>
      <w:r>
        <w:t>ботки стратегий его сохранения.</w:t>
      </w:r>
    </w:p>
    <w:p w:rsidR="002D31FD" w:rsidRDefault="002D31FD" w:rsidP="002D31FD">
      <w:r>
        <w:t xml:space="preserve">Моделирование случайных процессов также находит применение в экономических и финансовых исследованиях, где оно помогает анализировать флуктуации на рынках, оценивать риски инвестиций и разрабатывать </w:t>
      </w:r>
      <w:r>
        <w:t>стратегии управления портфелем.</w:t>
      </w:r>
    </w:p>
    <w:p w:rsidR="002D31FD" w:rsidRDefault="002D31FD" w:rsidP="002D31FD">
      <w:r>
        <w:t>Однако стоит отметить, что моделирование случайных процессов в природных явлениях связано с определенными ограничениями и предположениями, так как природные явления могут быть сложными и многозначными. Важно использовать данные и результаты моделирования с осторожностью и учитывать неопределенность, связанную с случайными процессами.</w:t>
      </w:r>
    </w:p>
    <w:p w:rsidR="002D31FD" w:rsidRDefault="002D31FD" w:rsidP="002D31FD">
      <w:r>
        <w:t>Кроме того, моделирование случайных процессов в природных явлениях нашло свое применение в области исследования климатических изменений и прогнозирования их последствий. Изучение климата требует учета разнообразных факторов, таких как температура, осадки, атмосферные условия и многие другие, которые могут иметь случайную природу. С помощью стохастических моделей ученые могут анализировать и прогнозировать изменения климата, что крайне важно для планирования мер по адаптации к климатическим изменениям и смягчению их посл</w:t>
      </w:r>
      <w:r>
        <w:t>едствий.</w:t>
      </w:r>
    </w:p>
    <w:p w:rsidR="002D31FD" w:rsidRDefault="002D31FD" w:rsidP="002D31FD">
      <w:r>
        <w:t>Еще одной областью применения моделирования случайных процессов является медицинская статистика и исследования заболеваний. В медицинских исследованиях столкновение с непредсказуемыми факторами, такими как мутации генов или случайные болезни, является обычным явлением. С использованием стохастических моделей и анализа вероятностей медики и исследователи могут более точно оценивать риски развития болезней, эффективность лечения и прогнозировать течение заболеваний.</w:t>
      </w:r>
    </w:p>
    <w:p w:rsidR="002D31FD" w:rsidRDefault="002D31FD" w:rsidP="002D31FD">
      <w:r>
        <w:lastRenderedPageBreak/>
        <w:t>Также стохастическое моделирование применяется в финансовой аналитике для оценки рисков и прогнозирования доходности инвестиций. В условиях финансовых рынков, подверженных колебаниям и случайным событиям, стохастические модели могут помочь инвесторам и трейдерам принимать обоснованные решения</w:t>
      </w:r>
      <w:r>
        <w:t xml:space="preserve"> и управлять своими портфелями.</w:t>
      </w:r>
    </w:p>
    <w:p w:rsidR="002D31FD" w:rsidRDefault="002D31FD" w:rsidP="002D31FD">
      <w:r>
        <w:t>Наконец, в технической и инженерной сфере моделирование случайных процессов используется для оценки надежности и безопасности систем и устройств. С помощью стохастических методов можно предсказать вероятность отказов, проектировать системы с учетом случайных воздействий и оптимизировать п</w:t>
      </w:r>
      <w:r>
        <w:t>роцессы обслуживания и ремонта.</w:t>
      </w:r>
    </w:p>
    <w:p w:rsidR="002D31FD" w:rsidRDefault="002D31FD" w:rsidP="002D31FD">
      <w:r>
        <w:t>Однако важно понимать, что моделирование случайных процессов предполагает определенные упрощения и приближения, и его результаты могут быть ограничены качеством данных и точностью моделей. Поэтому для принятия важных решений и разработки стратегий следует использовать результаты моделирования с осторожностью и учитывать неопределенность, св</w:t>
      </w:r>
      <w:r>
        <w:t>язанную с случайными факторами.</w:t>
      </w:r>
    </w:p>
    <w:p w:rsidR="002D31FD" w:rsidRDefault="002D31FD" w:rsidP="002D31FD">
      <w:r>
        <w:t>Таким образом, моделирование случайных процессов в природных явлениях имеет широкий спектр применений и является важным инструментом для научных исследований, инженерных приложений и анализа данных. Это помогает ученым и специалистам более полно понимать и учитывать случайные факторы, которые играют существенную роль в различных областях знаний и деятельности.</w:t>
      </w:r>
    </w:p>
    <w:p w:rsidR="002D31FD" w:rsidRPr="002D31FD" w:rsidRDefault="002D31FD" w:rsidP="002D31FD">
      <w:r>
        <w:t>В заключение, моделирование случайных процессов в природных явлениях играет важную роль в научных исследованиях и инженерных приложениях. Оно помогает ученым и специалистам анализировать и понимать стохастические явления в природе, что способствует развитию знаний и разработке более точных и эффективных стратегий управления окружающей средой и ресурсами.</w:t>
      </w:r>
      <w:bookmarkEnd w:id="0"/>
    </w:p>
    <w:sectPr w:rsidR="002D31FD" w:rsidRPr="002D3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11"/>
    <w:rsid w:val="002D31FD"/>
    <w:rsid w:val="00D3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6AB4"/>
  <w15:chartTrackingRefBased/>
  <w15:docId w15:val="{DC994DE8-5C43-4535-BCA7-FE259CE9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31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1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2023-10-02T12:56:00Z</dcterms:created>
  <dcterms:modified xsi:type="dcterms:W3CDTF">2023-10-02T12:59:00Z</dcterms:modified>
</cp:coreProperties>
</file>