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16" w:rsidRDefault="00C86C9D" w:rsidP="00C86C9D">
      <w:pPr>
        <w:pStyle w:val="1"/>
        <w:jc w:val="center"/>
      </w:pPr>
      <w:r w:rsidRPr="00C86C9D">
        <w:t>Статистический анализ генетических данных и поиск ассоциаций</w:t>
      </w:r>
    </w:p>
    <w:p w:rsidR="00C86C9D" w:rsidRDefault="00C86C9D" w:rsidP="00C86C9D"/>
    <w:p w:rsidR="00C86C9D" w:rsidRDefault="00C86C9D" w:rsidP="00C86C9D">
      <w:bookmarkStart w:id="0" w:name="_GoBack"/>
      <w:r>
        <w:t xml:space="preserve">Статистический анализ генетических данных занимает важное место в современной </w:t>
      </w:r>
      <w:proofErr w:type="spellStart"/>
      <w:r>
        <w:t>биоинформатике</w:t>
      </w:r>
      <w:proofErr w:type="spellEnd"/>
      <w:r>
        <w:t xml:space="preserve"> и генетике. Основной задачей является изучение генетической изменчивости популяций и определение связей между определенными генами или их комбинациями и фенотипиче</w:t>
      </w:r>
      <w:r>
        <w:t>скими проявлениями.</w:t>
      </w:r>
    </w:p>
    <w:p w:rsidR="00C86C9D" w:rsidRDefault="00C86C9D" w:rsidP="00C86C9D">
      <w:r>
        <w:t>Одним из основных методов анализа генетических данных является GWAS (</w:t>
      </w:r>
      <w:proofErr w:type="spellStart"/>
      <w:r>
        <w:t>genome-wide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) или широкомасштабные ассоциативные исследования. Этот метод позволяет выявлять ассоциации между множеством </w:t>
      </w:r>
      <w:proofErr w:type="spellStart"/>
      <w:r>
        <w:t>однонуклеотидных</w:t>
      </w:r>
      <w:proofErr w:type="spellEnd"/>
      <w:r>
        <w:t xml:space="preserve"> полиморфизмов (SNP) и интересующим фенотипом. Преимущество GWAS заключается в том, что исследование проводится на уровне всего генома, что позволяет выявлять новые генетические маркеры, ранее не с</w:t>
      </w:r>
      <w:r>
        <w:t>вязанные с изучаемым фенотипом.</w:t>
      </w:r>
    </w:p>
    <w:p w:rsidR="00C86C9D" w:rsidRDefault="00C86C9D" w:rsidP="00C86C9D">
      <w:r>
        <w:t xml:space="preserve">Однако проведение GWAS требует корректной статистической обработки данных из-за множественности сравнений. Поэтому применяются методы коррекции, такие как метод </w:t>
      </w:r>
      <w:proofErr w:type="spellStart"/>
      <w:r>
        <w:t>Бонферрони</w:t>
      </w:r>
      <w:proofErr w:type="spellEnd"/>
      <w:r>
        <w:t xml:space="preserve"> </w:t>
      </w:r>
      <w:r>
        <w:t>или FDR (</w:t>
      </w:r>
      <w:proofErr w:type="spellStart"/>
      <w:r>
        <w:t>false</w:t>
      </w:r>
      <w:proofErr w:type="spellEnd"/>
      <w:r>
        <w:t xml:space="preserve"> </w:t>
      </w:r>
      <w:proofErr w:type="spellStart"/>
      <w:r>
        <w:t>discovery</w:t>
      </w:r>
      <w:proofErr w:type="spellEnd"/>
      <w:r>
        <w:t xml:space="preserve"> </w:t>
      </w:r>
      <w:proofErr w:type="spellStart"/>
      <w:r>
        <w:t>rate</w:t>
      </w:r>
      <w:proofErr w:type="spellEnd"/>
      <w:r>
        <w:t>).</w:t>
      </w:r>
    </w:p>
    <w:p w:rsidR="00C86C9D" w:rsidRDefault="00C86C9D" w:rsidP="00C86C9D">
      <w:r>
        <w:t>Кроме GWAS, существуют и другие методы статистического анализа генетических данных. Например, методы анализа родословных позволяют исследовать наследственные связи между индивидами и выявлять генетические факторы, влияющие на разви</w:t>
      </w:r>
      <w:r>
        <w:t>тие наследственных заболеваний.</w:t>
      </w:r>
    </w:p>
    <w:p w:rsidR="00C86C9D" w:rsidRDefault="00C86C9D" w:rsidP="00C86C9D">
      <w:r>
        <w:t>Также активно развиваются методы мета-анализа, которые позволяют объединять результаты нескольких исследований для повышения статистической мощности и выявления общих генетических факторов риска.</w:t>
      </w:r>
    </w:p>
    <w:p w:rsidR="00C86C9D" w:rsidRDefault="00C86C9D" w:rsidP="00C86C9D">
      <w:r>
        <w:t>Дополнительно стоит отметить, что в последние годы активно развивается область функционального геномного анализа. Этот подход направлен на определение функций различных участков ДНК и их взаимосвязи с определенными фенотипами. Статистические методы здесь применяются для определения корреляции между экспрессией генов и наличием или отсутствием определе</w:t>
      </w:r>
      <w:r>
        <w:t>нного признака или заболевания.</w:t>
      </w:r>
    </w:p>
    <w:p w:rsidR="00C86C9D" w:rsidRDefault="00C86C9D" w:rsidP="00C86C9D">
      <w:r>
        <w:t xml:space="preserve">Ещё одним направлением в анализе генетических данных является изучение </w:t>
      </w:r>
      <w:proofErr w:type="spellStart"/>
      <w:r>
        <w:t>эпигенетики</w:t>
      </w:r>
      <w:proofErr w:type="spellEnd"/>
      <w:r>
        <w:t xml:space="preserve">. Эпигенетические маркеры, такие как </w:t>
      </w:r>
      <w:proofErr w:type="spellStart"/>
      <w:r>
        <w:t>метилирование</w:t>
      </w:r>
      <w:proofErr w:type="spellEnd"/>
      <w:r>
        <w:t xml:space="preserve"> ДНК или модификации гистонов, могут влиять на экспрессию генов без изменения последовательности ДНК. Статистические методы помогают определить ассоциацию между эпигенетическими изменениями и различны</w:t>
      </w:r>
      <w:r>
        <w:t>ми патологическими состояниями.</w:t>
      </w:r>
    </w:p>
    <w:p w:rsidR="00C86C9D" w:rsidRDefault="00C86C9D" w:rsidP="00C86C9D">
      <w:r>
        <w:t xml:space="preserve">Также активно развивается область генетического анализа </w:t>
      </w:r>
      <w:proofErr w:type="spellStart"/>
      <w:r>
        <w:t>микробиома</w:t>
      </w:r>
      <w:proofErr w:type="spellEnd"/>
      <w:r>
        <w:t xml:space="preserve"> – совокупности всех микроорганизмов, населяющих человеческий организм. Современные методы </w:t>
      </w:r>
      <w:proofErr w:type="spellStart"/>
      <w:r>
        <w:t>секвенирования</w:t>
      </w:r>
      <w:proofErr w:type="spellEnd"/>
      <w:r>
        <w:t xml:space="preserve"> позволяют получать обширные данные о составе </w:t>
      </w:r>
      <w:proofErr w:type="spellStart"/>
      <w:r>
        <w:t>микробиоты</w:t>
      </w:r>
      <w:proofErr w:type="spellEnd"/>
      <w:r>
        <w:t xml:space="preserve"> различных биотопов организма, и здесь статистический анализ используется для определения связи между составом </w:t>
      </w:r>
      <w:proofErr w:type="spellStart"/>
      <w:r>
        <w:t>м</w:t>
      </w:r>
      <w:r>
        <w:t>икробиоты</w:t>
      </w:r>
      <w:proofErr w:type="spellEnd"/>
      <w:r>
        <w:t xml:space="preserve"> и здоровьем человека.</w:t>
      </w:r>
    </w:p>
    <w:p w:rsidR="00C86C9D" w:rsidRDefault="00C86C9D" w:rsidP="00C86C9D">
      <w:r>
        <w:t>Все вышеуказанные направления исследований подчеркивают значимость и актуальность применения статистических методов в анализе генетических данных. Благодаря этому ученые могут делать обоснованные выводы и открывать новые горизонты в понимании генетики человека.</w:t>
      </w:r>
    </w:p>
    <w:p w:rsidR="00C86C9D" w:rsidRPr="00C86C9D" w:rsidRDefault="00C86C9D" w:rsidP="00C86C9D">
      <w:r>
        <w:t xml:space="preserve">В заключение можно сказать, что статистический анализ генетических данных играет ключевую роль в понимании молекулярных механизмов развития заболеваний и в поиске новых подходов к </w:t>
      </w:r>
      <w:r>
        <w:lastRenderedPageBreak/>
        <w:t>их лечению. Важность корректного применения методов статистики в этой области трудно переоценить, так как от этого зависит качество и достоверность полученных результатов.</w:t>
      </w:r>
      <w:bookmarkEnd w:id="0"/>
    </w:p>
    <w:sectPr w:rsidR="00C86C9D" w:rsidRPr="00C86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16"/>
    <w:rsid w:val="000A6116"/>
    <w:rsid w:val="00C8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2A48"/>
  <w15:chartTrackingRefBased/>
  <w15:docId w15:val="{FB1DAFC5-3FC7-4D55-B39E-88379F67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6C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C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2023-10-03T10:39:00Z</dcterms:created>
  <dcterms:modified xsi:type="dcterms:W3CDTF">2023-10-03T10:42:00Z</dcterms:modified>
</cp:coreProperties>
</file>