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78" w:rsidRDefault="008C3126" w:rsidP="008C3126">
      <w:pPr>
        <w:pStyle w:val="1"/>
        <w:jc w:val="center"/>
      </w:pPr>
      <w:r w:rsidRPr="008C3126">
        <w:t>Этика и профессиональные стандарты в бухгалтерии</w:t>
      </w:r>
    </w:p>
    <w:p w:rsidR="008C3126" w:rsidRDefault="008C3126" w:rsidP="008C3126"/>
    <w:p w:rsidR="008C3126" w:rsidRDefault="008C3126" w:rsidP="008C3126">
      <w:bookmarkStart w:id="0" w:name="_GoBack"/>
      <w:r>
        <w:t xml:space="preserve">Бухгалтерский учет не является лишь сухим перечислением цифр и данных. Он играет ключевую роль в функционировании бизнеса, формировании отчетности и принятии управленческих решений. Поэтому важность этики и профессиональных стандартов в бухгалтерии трудно </w:t>
      </w:r>
      <w:r>
        <w:t>переоценить.</w:t>
      </w:r>
    </w:p>
    <w:p w:rsidR="008C3126" w:rsidRDefault="008C3126" w:rsidP="008C3126">
      <w:r>
        <w:t>Этика в бухгалтерии означает следование определенным нормам и правилам поведения, которые обеспечивают честность, прозрачность и объективность в учете и отчетности. Бухгалтер, следуя этим принципам, обеспечивает точность и полноту предоставляемой информации, что в свою очередь укрепляет доверие сторонних инвесторов, партнеров и других заин</w:t>
      </w:r>
      <w:r>
        <w:t>тересованных сторон к компании.</w:t>
      </w:r>
    </w:p>
    <w:p w:rsidR="008C3126" w:rsidRDefault="008C3126" w:rsidP="008C3126">
      <w:r>
        <w:t>Профессиональные стандарты в бухгалтерии представляют собой систему норм и требований к качеству и содержанию бухгалтерской работы. Эти стандарты разрабатываются профессиональными ассоциациями и органами по учету и отчетности и направлены на унификацию и стандар</w:t>
      </w:r>
      <w:r>
        <w:t>тизацию бухгалтерских процедур.</w:t>
      </w:r>
    </w:p>
    <w:p w:rsidR="008C3126" w:rsidRDefault="008C3126" w:rsidP="008C3126">
      <w:r>
        <w:t>Следование этим стандартам обеспечивает соблюдение требований законодательства, а также учет лучших мировых практик в данной области. Кроме того, профессиональные стандарты часто содержат рекомендации по вопросам этики, подчеркивая важность независимости, объективности и конфиденциаль</w:t>
      </w:r>
      <w:r>
        <w:t>ности в бухгалтерской практике.</w:t>
      </w:r>
    </w:p>
    <w:p w:rsidR="008C3126" w:rsidRDefault="008C3126" w:rsidP="008C3126">
      <w:r>
        <w:t>Несоблюдение этических норм и профессиональных стандартов может привести к искажению финансовой отчетности, потере доверия со стороны инвесторов и партнеров, а также к юридической ответственности. Поэтому важность соблюдения этих принципов для бухгалтера и его репутации трудно переоценить.</w:t>
      </w:r>
    </w:p>
    <w:p w:rsidR="008C3126" w:rsidRDefault="008C3126" w:rsidP="008C3126">
      <w:r>
        <w:t>Кроме основных этических норм и профессиональных стандартов, бухгалтер должен также учитывать культурные, социальные и экономические особенности страны или региона, в котором он работает. Эти факторы могут влиять на восприятие и трактовку определенных бухгалт</w:t>
      </w:r>
      <w:r>
        <w:t>ерских практик и принципов.</w:t>
      </w:r>
    </w:p>
    <w:p w:rsidR="008C3126" w:rsidRDefault="008C3126" w:rsidP="008C3126">
      <w:r>
        <w:t xml:space="preserve">В современном мире, где бизнес становится все более </w:t>
      </w:r>
      <w:proofErr w:type="spellStart"/>
      <w:r>
        <w:t>глобализированным</w:t>
      </w:r>
      <w:proofErr w:type="spellEnd"/>
      <w:r>
        <w:t>, бухгалтерам приходится сталкиваться с различными национальными и корпоративными культурами. Это может стать вызовом при попытках учесть все эти различия и одновременно следовать универсальным профессиональным стандартам. Например, то, что считается приемлемой практикой в одной стране, мо</w:t>
      </w:r>
      <w:r>
        <w:t>жет быть неприемлемым в другой.</w:t>
      </w:r>
    </w:p>
    <w:p w:rsidR="008C3126" w:rsidRDefault="008C3126" w:rsidP="008C3126">
      <w:r>
        <w:t>Также стоит упомянуть роль образования и подготовки в формировании профессиональной этики бухгалтера. Постоянное обучение, участие в семинарах, мастер-классах и других образовательных мероприятиях помогает бухгалтерам быть в курсе последних изменений в стандартах, а также развивать личные качества, такие как честность, ответственность и преданно</w:t>
      </w:r>
      <w:r>
        <w:t>сть профессии.</w:t>
      </w:r>
    </w:p>
    <w:p w:rsidR="008C3126" w:rsidRDefault="008C3126" w:rsidP="008C3126">
      <w:r>
        <w:t>Помимо этого, важность взаимодействия с коллегами по профессии не может быть недооценена. Обмен опытом, обсуждение сложных вопросов и ситуаций помогают формировать общие подходы к решению проблем, а также способствуют укреплению профессиона</w:t>
      </w:r>
      <w:r>
        <w:t>льного сообщества.</w:t>
      </w:r>
    </w:p>
    <w:p w:rsidR="008C3126" w:rsidRDefault="008C3126" w:rsidP="008C3126">
      <w:r>
        <w:t>В целом, этика и профессиональные стандарты в бухгалтерии служат не только рамками для выполнения бухгалтерских обязанностей, но и способствуют формированию профессиональной идентичности, укреплению доверия к профессии и повышению качества бухгалтерской работы.</w:t>
      </w:r>
    </w:p>
    <w:p w:rsidR="008C3126" w:rsidRPr="008C3126" w:rsidRDefault="008C3126" w:rsidP="008C3126">
      <w:r>
        <w:lastRenderedPageBreak/>
        <w:t>В заключение можно сказать, что этика и профессиональные стандарты являются неотъемлемой частью бухгалтерской деятельности. Они обеспечивают высокий уровень профессионализма, доверие к бухгалтерской отчетности и способствуют устойчивому развитию бизнеса.</w:t>
      </w:r>
      <w:bookmarkEnd w:id="0"/>
    </w:p>
    <w:sectPr w:rsidR="008C3126" w:rsidRPr="008C3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78"/>
    <w:rsid w:val="00321178"/>
    <w:rsid w:val="008C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E43B"/>
  <w15:chartTrackingRefBased/>
  <w15:docId w15:val="{6EC18766-3F87-4AD8-9E31-51488C70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31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1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2023-10-03T14:56:00Z</dcterms:created>
  <dcterms:modified xsi:type="dcterms:W3CDTF">2023-10-03T14:58:00Z</dcterms:modified>
</cp:coreProperties>
</file>