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84" w:rsidRDefault="001B0DE8" w:rsidP="001B0DE8">
      <w:pPr>
        <w:pStyle w:val="1"/>
        <w:jc w:val="center"/>
      </w:pPr>
      <w:r w:rsidRPr="001B0DE8">
        <w:t>Бухгалтерский учёт при слияниях и поглощениях предприятий</w:t>
      </w:r>
    </w:p>
    <w:p w:rsidR="001B0DE8" w:rsidRDefault="001B0DE8" w:rsidP="001B0DE8"/>
    <w:p w:rsidR="001B0DE8" w:rsidRDefault="001B0DE8" w:rsidP="001B0DE8">
      <w:bookmarkStart w:id="0" w:name="_GoBack"/>
      <w:r>
        <w:t>Слияния и поглощения (M&amp;A) предприятий являются распространенными стратегическими шагами в мире бизнеса. Они могут привести к значительным изменениям в структуре, финансовом состоянии и операционной деятельности компаний. В связи с этим бухгалтерский учёт при слияниях и поглощениях предприятий играет ключевую роль в обеспечении прозрачности, точности финансовой отчётности</w:t>
      </w:r>
      <w:r>
        <w:t xml:space="preserve"> и соблюдении законодательства.</w:t>
      </w:r>
    </w:p>
    <w:p w:rsidR="001B0DE8" w:rsidRDefault="001B0DE8" w:rsidP="001B0DE8">
      <w:r>
        <w:t>Один из первых шагов при слияниях и поглощениях — это оценка стоимости активов и обязательств компаний, которые будут объединены. Бухгалтеры должны определить справедливую стоимость активов и обязательств, что может включать в себя анализ балансовой стоимости, оценку нематериальных активов, а также учёт всех скрытых обязательств и рисков. Это важно для определения обменного отношения между акциями или актив</w:t>
      </w:r>
      <w:r>
        <w:t>ами при слиянии или поглощении.</w:t>
      </w:r>
    </w:p>
    <w:p w:rsidR="001B0DE8" w:rsidRDefault="001B0DE8" w:rsidP="001B0DE8">
      <w:r>
        <w:t>Кроме того, бухгалтеры должны рассмотреть вопросы учета налогов и потенциальных налоговых обязательств при M&amp;A. Оптимизация налоговых последствий может существенно влиять на финансовую выгоду сделки. Это может включать в себя учет разницы между балансовой стоимостью активов и стоимостью,</w:t>
      </w:r>
      <w:r>
        <w:t xml:space="preserve"> принимаемой в налоговых целях.</w:t>
      </w:r>
    </w:p>
    <w:p w:rsidR="001B0DE8" w:rsidRDefault="001B0DE8" w:rsidP="001B0DE8">
      <w:r>
        <w:t>Следующим этапом является интеграция бухгалтерских систем и процессов двух компаний. Это задача, требующая высокой степени организации и координации, так как необходимо учесть различия в структуре учёта, отчётности и бухгалтерских систем. Подобная интеграция позволяет создать единые финансовые отчёты и униф</w:t>
      </w:r>
      <w:r>
        <w:t>ицированный бухгалтерский учёт.</w:t>
      </w:r>
    </w:p>
    <w:p w:rsidR="001B0DE8" w:rsidRDefault="001B0DE8" w:rsidP="001B0DE8">
      <w:r>
        <w:t>Важным аспектом бухгалтерского учёта при M&amp;A является учет соответствующих расходов и доходов, связанных с проведением сделки. Это включает в себя расходы на консультационные услуги, юридические услуги, оценку стоимости и другие издержки, которые могут возникнуть в процессе слияния или поглощения. Эти расходы и доходы должны быть правильно учтены и амортизированы в те</w:t>
      </w:r>
      <w:r>
        <w:t>чение соответствующего периода.</w:t>
      </w:r>
    </w:p>
    <w:p w:rsidR="001B0DE8" w:rsidRDefault="001B0DE8" w:rsidP="001B0DE8">
      <w:r>
        <w:t>Еще одним важным аспектом бухгалтерского учёта при слияниях и поглощениях (M&amp;A) является учет рыночной стоимости акций и долей, которые передаются между компаниями. Это часто представляет собой значительную финансовую операцию, и точность определения стоимо</w:t>
      </w:r>
      <w:r>
        <w:t>сти акций играет ключевую роль.</w:t>
      </w:r>
    </w:p>
    <w:p w:rsidR="001B0DE8" w:rsidRDefault="001B0DE8" w:rsidP="001B0DE8">
      <w:r>
        <w:t>При определении стоимости акций и долей могут использоваться различные методы оценки, такие как метод сравнимых сделок, метод дисконтированных денежных потоков (DCF), метод оценки стоимости активов и другие. Бухгалтеры и финансовые аналитики должны провести детальный анализ, чтобы определить справедливую стоимость акций и долей и учесть все факторы, которые</w:t>
      </w:r>
      <w:r>
        <w:t xml:space="preserve"> могут влиять на эту стоимость.</w:t>
      </w:r>
    </w:p>
    <w:p w:rsidR="001B0DE8" w:rsidRDefault="001B0DE8" w:rsidP="001B0DE8">
      <w:r>
        <w:t>Кроме того, важно учитывать возможные последствия M&amp;A сделки на финансовое положение и отчётность компании. Определение, какие активы и обязательства будут переданы при слиянии или поглощении, а также какие из них будут забракованы или амортизированы, может значительно влиять на финансовую отчётность и налоговы</w:t>
      </w:r>
      <w:r>
        <w:t>е обязательства компаний.</w:t>
      </w:r>
    </w:p>
    <w:p w:rsidR="001B0DE8" w:rsidRDefault="001B0DE8" w:rsidP="001B0DE8">
      <w:r>
        <w:t>Бухгалтеры также должны учитывать международные стандарты бухгалтерской отчётности (МСФО или GAAP), которые могут иметь разные требования к учету M&amp;A сделок. Это важно, особенно если компании имеют международную деятельность и должны предоставлять финансовую отчётность для разных юрисдикций.</w:t>
      </w:r>
    </w:p>
    <w:p w:rsidR="001B0DE8" w:rsidRPr="001B0DE8" w:rsidRDefault="001B0DE8" w:rsidP="001B0DE8">
      <w:r>
        <w:lastRenderedPageBreak/>
        <w:t>В заключение, бухгалтерский учёт при слияниях и поглощениях предприятий представляет собой сложный и ответственный процесс. Он требует высокой квалификации бухгалтеров и финансовых аналитиков, а также строгое соблюдение всех применимых законодательных норм и стандартов. Точный бухгалтерский учёт играет ключевую роль в успешном завершении M&amp;A сделок и обеспечивает прозрачность и надёжность финансовой отчётности компаний после слияния или поглощения.</w:t>
      </w:r>
      <w:bookmarkEnd w:id="0"/>
    </w:p>
    <w:sectPr w:rsidR="001B0DE8" w:rsidRPr="001B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84"/>
    <w:rsid w:val="001B0DE8"/>
    <w:rsid w:val="002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0872"/>
  <w15:chartTrackingRefBased/>
  <w15:docId w15:val="{D3BC6242-F0D0-4EF1-9406-3E23C0C8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2023-10-03T15:16:00Z</dcterms:created>
  <dcterms:modified xsi:type="dcterms:W3CDTF">2023-10-03T15:18:00Z</dcterms:modified>
</cp:coreProperties>
</file>