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25" w:rsidRDefault="00940734" w:rsidP="00940734">
      <w:pPr>
        <w:pStyle w:val="1"/>
        <w:jc w:val="center"/>
      </w:pPr>
      <w:r w:rsidRPr="00940734">
        <w:t>Маркетинговые стратегии в сегменте продуктов питания и ресторанном бизнесе</w:t>
      </w:r>
    </w:p>
    <w:p w:rsidR="00940734" w:rsidRDefault="00940734" w:rsidP="00940734"/>
    <w:p w:rsidR="00940734" w:rsidRDefault="00940734" w:rsidP="00940734">
      <w:bookmarkStart w:id="0" w:name="_GoBack"/>
      <w:r>
        <w:t>Маркетинг в сфере продуктов питания и ресторанного бизнеса имеет свои особенности, обусловленные непосредственной связью с потребностями и вкусами конечного потребителя. Сегмент продуктов питания является одним из наиболее конкурентоспособных, что требует от компаний разработки и реализации высокоэффек</w:t>
      </w:r>
      <w:r>
        <w:t>тивных маркетинговых стратегий.</w:t>
      </w:r>
    </w:p>
    <w:p w:rsidR="00940734" w:rsidRDefault="00940734" w:rsidP="00940734">
      <w:r>
        <w:t>Основной акцент в продвижении продуктов питания делается на качество, свежесть и пользу продукта. В условиях растущего интереса к здоровому питанию и органическим продуктам, многие компании акцентируют внимание на составе своих товаров, отсутствии вредных добаво</w:t>
      </w:r>
      <w:r>
        <w:t>к и преимуществах для здоровья.</w:t>
      </w:r>
    </w:p>
    <w:p w:rsidR="00940734" w:rsidRDefault="00940734" w:rsidP="00940734">
      <w:r>
        <w:t>Ресторанный бизнес также сталкивается с рядом вызовов. С одной стороны, потребители ищут уникальные гастрономические впечатления, с другой – ожидают высокого уровня сервиса. Эффективные маркетинговые кампании в этой сфере часто основаны на создании истории бренда, акцентировании внимания на уникально</w:t>
      </w:r>
      <w:r>
        <w:t>сти меню и атмосфере заведения.</w:t>
      </w:r>
    </w:p>
    <w:p w:rsidR="00940734" w:rsidRDefault="00940734" w:rsidP="00940734">
      <w:r>
        <w:t xml:space="preserve">Социальные медиа играют ключевую роль в продвижении ресторанов и продуктов питания. Фотографии блюд, отзывы посетителей, </w:t>
      </w:r>
      <w:proofErr w:type="spellStart"/>
      <w:r>
        <w:t>блогеры</w:t>
      </w:r>
      <w:proofErr w:type="spellEnd"/>
      <w:r>
        <w:t xml:space="preserve"> и </w:t>
      </w:r>
      <w:proofErr w:type="spellStart"/>
      <w:r>
        <w:t>инфлюэнсеры</w:t>
      </w:r>
      <w:proofErr w:type="spellEnd"/>
      <w:r>
        <w:t xml:space="preserve"> стали важными инструментами для привлечен</w:t>
      </w:r>
      <w:r>
        <w:t xml:space="preserve">ия внимания целевой аудитории. </w:t>
      </w:r>
    </w:p>
    <w:p w:rsidR="00940734" w:rsidRDefault="00940734" w:rsidP="00940734">
      <w:r>
        <w:t xml:space="preserve">Технологические инновации, такие как мобильные приложения для заказа еды на дом или бронирования столика в ресторане, также трансформируют отрасль, предоставляя компаниям новые возможности </w:t>
      </w:r>
      <w:r>
        <w:t>для взаимодействия с клиентами.</w:t>
      </w:r>
    </w:p>
    <w:p w:rsidR="00940734" w:rsidRDefault="00940734" w:rsidP="00940734">
      <w:r>
        <w:t>Таким образом, маркетинг в сегменте продуктов питания и ресторанного бизнеса требует глубокого понимания потребностей и предпочтений потребителей, быстрой адаптации к меняющимся трендам и активного использования современных технологий для достижения коммерческого успеха.</w:t>
      </w:r>
    </w:p>
    <w:p w:rsidR="00940734" w:rsidRDefault="00940734" w:rsidP="00940734">
      <w:r>
        <w:t xml:space="preserve">Сегодняшний рынок продуктов питания и ресторанного бизнеса не может быть представлен без учета глобализации и </w:t>
      </w:r>
      <w:proofErr w:type="spellStart"/>
      <w:r>
        <w:t>мультикультурности</w:t>
      </w:r>
      <w:proofErr w:type="spellEnd"/>
      <w:r>
        <w:t>. Многие бренды активно исследуют кулинарные традиции различных стран и интегрируют их в свое меню, создавая гастрономические смеси и предоставляя потребител</w:t>
      </w:r>
      <w:r>
        <w:t xml:space="preserve">ям новые вкусовые впечатления. </w:t>
      </w:r>
    </w:p>
    <w:p w:rsidR="00940734" w:rsidRDefault="00940734" w:rsidP="00940734">
      <w:r>
        <w:t>Большое внимание также уделяется концепции устойчивости. Эко-инициативы, такие как использование продуктов местного производства, уменьшение пищевых отходов или переход на упаковку, подлежащую переработке, становятся не просто модным трендом, но и важным элементом корпоратив</w:t>
      </w:r>
      <w:r>
        <w:t>ной социальной ответственности.</w:t>
      </w:r>
    </w:p>
    <w:p w:rsidR="00940734" w:rsidRDefault="00940734" w:rsidP="00940734">
      <w:r>
        <w:t>Лояльность клиентов в сегменте продуктов питания и ресторанного бизнеса также приобретает новое измерение. Программы лояльности, акции, скидки и предложения для постоянных клиентов помогают не только удерживать потребителей, но и мотивировать их к регу</w:t>
      </w:r>
      <w:r>
        <w:t>лярным покупкам или посещениям.</w:t>
      </w:r>
    </w:p>
    <w:p w:rsidR="00940734" w:rsidRDefault="00940734" w:rsidP="00940734">
      <w:r>
        <w:t>Стоит отметить, что в условиях повышенной конкуренции и быстрого темпа жизни людей мгновенный отклик на отзывы и жалобы потребителей становится неотъемлемой частью успешного маркетинга. Это помогает компаниям оперативно реагировать на возможные проблемы, улучшая качество своих услуг и укрепляя доверие клиенто</w:t>
      </w:r>
      <w:r>
        <w:t>в.</w:t>
      </w:r>
    </w:p>
    <w:p w:rsidR="00940734" w:rsidRPr="00940734" w:rsidRDefault="00940734" w:rsidP="00940734">
      <w:r>
        <w:lastRenderedPageBreak/>
        <w:t>В заключение, маркетинг в сфере продуктов питания и ресторанного бизнеса продолжает эволюционировать, адаптируясь к меняющимся потребностям и предпочтениям потребителей. Успешные компании в этой отрасли стремятся предвидеть будущие тренды и оперативно на них реагировать, чтобы оставаться на плаву в условиях жесткой конкуренции.</w:t>
      </w:r>
      <w:bookmarkEnd w:id="0"/>
    </w:p>
    <w:sectPr w:rsidR="00940734" w:rsidRPr="0094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25"/>
    <w:rsid w:val="00940734"/>
    <w:rsid w:val="00A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E46"/>
  <w15:chartTrackingRefBased/>
  <w15:docId w15:val="{E46FDA4F-0D04-4213-83BB-53EE40FE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2023-10-06T04:13:00Z</dcterms:created>
  <dcterms:modified xsi:type="dcterms:W3CDTF">2023-10-06T04:15:00Z</dcterms:modified>
</cp:coreProperties>
</file>